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0B0" w:rsidRPr="001D5FE7" w:rsidRDefault="002E70B0" w:rsidP="00F86855"/>
    <w:p w:rsidR="005D1EC6" w:rsidRDefault="005D1EC6" w:rsidP="005D1EC6">
      <w:r>
        <w:t>В.А. Каргин,</w:t>
      </w:r>
    </w:p>
    <w:p w:rsidR="005D1EC6" w:rsidRPr="008B5CBD" w:rsidRDefault="005D1EC6" w:rsidP="005D1EC6">
      <w:pPr>
        <w:rPr>
          <w:i/>
          <w:sz w:val="20"/>
          <w:szCs w:val="20"/>
        </w:rPr>
      </w:pPr>
      <w:r w:rsidRPr="008B5CBD">
        <w:rPr>
          <w:i/>
          <w:sz w:val="20"/>
          <w:szCs w:val="20"/>
        </w:rPr>
        <w:t>кандидат техн. наук, доцент;</w:t>
      </w:r>
    </w:p>
    <w:p w:rsidR="005D1EC6" w:rsidRDefault="005D1EC6" w:rsidP="005D1EC6">
      <w:r w:rsidRPr="005D1EC6">
        <w:t>Д.А. Николаев</w:t>
      </w:r>
    </w:p>
    <w:p w:rsidR="00662BBB" w:rsidRPr="008B5CBD" w:rsidRDefault="00662BBB" w:rsidP="005D1EC6">
      <w:pPr>
        <w:rPr>
          <w:sz w:val="20"/>
          <w:szCs w:val="20"/>
        </w:rPr>
      </w:pPr>
      <w:r w:rsidRPr="008B5CBD">
        <w:rPr>
          <w:sz w:val="20"/>
          <w:szCs w:val="20"/>
        </w:rPr>
        <w:t>ЗАО «СКБ ОРИОН»;</w:t>
      </w:r>
    </w:p>
    <w:p w:rsidR="00F86855" w:rsidRDefault="00AA6E7F" w:rsidP="00F86855">
      <w:r>
        <w:t>Я.А</w:t>
      </w:r>
      <w:r w:rsidR="005D1EC6">
        <w:t>. Скороходов</w:t>
      </w:r>
    </w:p>
    <w:p w:rsidR="00B63CE3" w:rsidRPr="004A7CD3" w:rsidRDefault="00B63CE3" w:rsidP="004A7CD3">
      <w:pPr>
        <w:pStyle w:val="a3"/>
        <w:spacing w:before="0" w:beforeAutospacing="0" w:after="0" w:afterAutospacing="0"/>
        <w:jc w:val="both"/>
        <w:rPr>
          <w:bCs/>
          <w:sz w:val="26"/>
          <w:szCs w:val="26"/>
        </w:rPr>
      </w:pPr>
    </w:p>
    <w:p w:rsidR="00F86855" w:rsidRPr="004A7CD3" w:rsidRDefault="00F86855" w:rsidP="004A7CD3">
      <w:pPr>
        <w:pStyle w:val="a3"/>
        <w:spacing w:before="0" w:beforeAutospacing="0" w:after="0" w:afterAutospacing="0"/>
        <w:jc w:val="both"/>
        <w:rPr>
          <w:bCs/>
          <w:sz w:val="26"/>
          <w:szCs w:val="26"/>
        </w:rPr>
      </w:pPr>
    </w:p>
    <w:p w:rsidR="0085043E" w:rsidRPr="00C74928" w:rsidRDefault="00620A17" w:rsidP="009C25D4">
      <w:pPr>
        <w:ind w:left="284"/>
        <w:rPr>
          <w:b/>
          <w:sz w:val="28"/>
          <w:szCs w:val="28"/>
        </w:rPr>
      </w:pPr>
      <w:r>
        <w:rPr>
          <w:b/>
          <w:sz w:val="28"/>
          <w:szCs w:val="28"/>
        </w:rPr>
        <w:t>ОЦЕНИВА</w:t>
      </w:r>
      <w:r w:rsidR="005D1EC6">
        <w:rPr>
          <w:b/>
          <w:sz w:val="28"/>
          <w:szCs w:val="28"/>
        </w:rPr>
        <w:t xml:space="preserve">НИЕ ВЕРОЯТНОСТНЫХ ХАРАКТЕРИСТИК ТЕЛЕМЕТРИРУЕМЫХ ПРОЦЕССОВ РАКЕТ-НОСИТЕЛЕЙ </w:t>
      </w:r>
      <w:r w:rsidR="00B8230F" w:rsidRPr="00B8230F">
        <w:rPr>
          <w:b/>
          <w:sz w:val="28"/>
          <w:szCs w:val="28"/>
        </w:rPr>
        <w:br/>
      </w:r>
      <w:r w:rsidR="005D1EC6">
        <w:rPr>
          <w:b/>
          <w:sz w:val="28"/>
          <w:szCs w:val="28"/>
        </w:rPr>
        <w:t>В РЕАЛЬНОМ МАСШТАБЕ ВРЕМЕНИ</w:t>
      </w:r>
    </w:p>
    <w:p w:rsidR="002D5EFD" w:rsidRDefault="002D5EFD" w:rsidP="009C25D4">
      <w:pPr>
        <w:pStyle w:val="a3"/>
        <w:spacing w:before="0" w:beforeAutospacing="0" w:after="0" w:afterAutospacing="0"/>
        <w:ind w:firstLine="284"/>
        <w:jc w:val="both"/>
        <w:rPr>
          <w:sz w:val="26"/>
          <w:szCs w:val="26"/>
        </w:rPr>
      </w:pPr>
    </w:p>
    <w:p w:rsidR="00C54E38" w:rsidRPr="00BD2C2E" w:rsidRDefault="00BD2C2E" w:rsidP="009C25D4">
      <w:pPr>
        <w:pStyle w:val="a3"/>
        <w:spacing w:before="0" w:beforeAutospacing="0" w:after="0" w:afterAutospacing="0"/>
        <w:ind w:firstLine="284"/>
        <w:jc w:val="both"/>
        <w:rPr>
          <w:sz w:val="20"/>
          <w:szCs w:val="20"/>
        </w:rPr>
      </w:pPr>
      <w:r w:rsidRPr="00BD2C2E">
        <w:rPr>
          <w:sz w:val="20"/>
          <w:szCs w:val="20"/>
        </w:rPr>
        <w:t xml:space="preserve">Представлены аналитические зависимости оценивания моментных и спектрально-корреляционных характеристик с использованием алгоритмов подсчета числа пересечений траекторией телеметрируемого процесса заданных уровней. Предлагается способ обнаружения нелинейных изменений вероятностных характеристик телеметрируемых параметров, основанный на регистрации числа пересечений реализацией процесса заданных уровней. Сформировано признаковое пространство для различения процессов с </w:t>
      </w:r>
      <w:r w:rsidR="00A75A44" w:rsidRPr="004A7AE9">
        <w:rPr>
          <w:position w:val="-10"/>
          <w:sz w:val="20"/>
          <w:szCs w:val="20"/>
        </w:rPr>
        <w:object w:dxaOrig="20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2.75pt" o:ole="">
            <v:imagedata r:id="rId8" o:title=""/>
          </v:shape>
          <o:OLEObject Type="Embed" ProgID="Equation.3" ShapeID="_x0000_i1025" DrawAspect="Content" ObjectID="_1672213982" r:id="rId9"/>
        </w:object>
      </w:r>
      <w:r w:rsidR="004A7AE9">
        <w:rPr>
          <w:sz w:val="20"/>
          <w:szCs w:val="20"/>
        </w:rPr>
        <w:t>‒</w:t>
      </w:r>
      <w:r w:rsidRPr="00BD2C2E">
        <w:rPr>
          <w:sz w:val="20"/>
          <w:szCs w:val="20"/>
        </w:rPr>
        <w:t xml:space="preserve">распределениями </w:t>
      </w:r>
      <w:r w:rsidR="004A7AE9">
        <w:rPr>
          <w:sz w:val="20"/>
          <w:szCs w:val="20"/>
        </w:rPr>
        <w:t xml:space="preserve">(Релея, </w:t>
      </w:r>
      <w:r w:rsidRPr="00BD2C2E">
        <w:rPr>
          <w:sz w:val="20"/>
          <w:szCs w:val="20"/>
        </w:rPr>
        <w:t>Максвелла) и Гаусса.</w:t>
      </w:r>
    </w:p>
    <w:p w:rsidR="002D5EFD" w:rsidRPr="00BD2C2E" w:rsidRDefault="002D5EFD" w:rsidP="009C25D4">
      <w:pPr>
        <w:pStyle w:val="a3"/>
        <w:spacing w:before="0" w:beforeAutospacing="0" w:after="0" w:afterAutospacing="0"/>
        <w:ind w:firstLine="284"/>
        <w:jc w:val="both"/>
        <w:rPr>
          <w:sz w:val="20"/>
          <w:szCs w:val="20"/>
        </w:rPr>
      </w:pPr>
      <w:r w:rsidRPr="00BD2C2E">
        <w:rPr>
          <w:sz w:val="20"/>
          <w:szCs w:val="20"/>
        </w:rPr>
        <w:t>Ключевые слова: характер</w:t>
      </w:r>
      <w:r w:rsidR="00EB09C3">
        <w:rPr>
          <w:sz w:val="20"/>
          <w:szCs w:val="20"/>
        </w:rPr>
        <w:t>истики «превышений уровней</w:t>
      </w:r>
      <w:r w:rsidRPr="00BD2C2E">
        <w:rPr>
          <w:sz w:val="20"/>
          <w:szCs w:val="20"/>
        </w:rPr>
        <w:t>», выбр</w:t>
      </w:r>
      <w:r w:rsidR="00235D06" w:rsidRPr="00BD2C2E">
        <w:rPr>
          <w:sz w:val="20"/>
          <w:szCs w:val="20"/>
        </w:rPr>
        <w:t>осы траекторий случайных</w:t>
      </w:r>
      <w:r w:rsidR="00EB09C3">
        <w:rPr>
          <w:sz w:val="20"/>
          <w:szCs w:val="20"/>
        </w:rPr>
        <w:t xml:space="preserve"> процессов</w:t>
      </w:r>
      <w:r w:rsidRPr="00BD2C2E">
        <w:rPr>
          <w:sz w:val="20"/>
          <w:szCs w:val="20"/>
        </w:rPr>
        <w:t xml:space="preserve">, </w:t>
      </w:r>
      <w:r w:rsidR="00EB09C3">
        <w:rPr>
          <w:sz w:val="20"/>
          <w:szCs w:val="20"/>
        </w:rPr>
        <w:t xml:space="preserve">оперативная </w:t>
      </w:r>
      <w:r w:rsidR="00BD2C2E" w:rsidRPr="00BD2C2E">
        <w:rPr>
          <w:sz w:val="20"/>
          <w:szCs w:val="20"/>
        </w:rPr>
        <w:t>обработка</w:t>
      </w:r>
      <w:r w:rsidR="00EB09C3">
        <w:rPr>
          <w:sz w:val="20"/>
          <w:szCs w:val="20"/>
        </w:rPr>
        <w:t>,</w:t>
      </w:r>
      <w:r w:rsidR="00BD2C2E" w:rsidRPr="00BD2C2E">
        <w:rPr>
          <w:sz w:val="20"/>
          <w:szCs w:val="20"/>
        </w:rPr>
        <w:t xml:space="preserve"> телеметрическ</w:t>
      </w:r>
      <w:r w:rsidR="00EB09C3">
        <w:rPr>
          <w:sz w:val="20"/>
          <w:szCs w:val="20"/>
        </w:rPr>
        <w:t>ая</w:t>
      </w:r>
      <w:r w:rsidR="00BD2C2E" w:rsidRPr="00BD2C2E">
        <w:rPr>
          <w:sz w:val="20"/>
          <w:szCs w:val="20"/>
        </w:rPr>
        <w:t xml:space="preserve"> информации</w:t>
      </w:r>
      <w:r w:rsidRPr="00BD2C2E">
        <w:rPr>
          <w:sz w:val="20"/>
          <w:szCs w:val="20"/>
        </w:rPr>
        <w:t>.</w:t>
      </w:r>
    </w:p>
    <w:p w:rsidR="00264C2D" w:rsidRPr="00D26F1F" w:rsidRDefault="00264C2D" w:rsidP="009C25D4">
      <w:pPr>
        <w:pStyle w:val="a3"/>
        <w:spacing w:before="0" w:beforeAutospacing="0" w:after="0" w:afterAutospacing="0"/>
        <w:ind w:firstLine="284"/>
        <w:rPr>
          <w:sz w:val="22"/>
          <w:szCs w:val="22"/>
          <w:highlight w:val="yellow"/>
        </w:rPr>
      </w:pPr>
    </w:p>
    <w:p w:rsidR="00264C2D" w:rsidRPr="00D26F1F" w:rsidRDefault="00264C2D" w:rsidP="009C25D4">
      <w:pPr>
        <w:pStyle w:val="a3"/>
        <w:spacing w:before="0" w:beforeAutospacing="0" w:after="0" w:afterAutospacing="0"/>
        <w:ind w:firstLine="284"/>
        <w:rPr>
          <w:sz w:val="22"/>
          <w:szCs w:val="22"/>
        </w:rPr>
      </w:pPr>
    </w:p>
    <w:p w:rsidR="00894092" w:rsidRPr="00FB71F0" w:rsidRDefault="00894092" w:rsidP="009C25D4">
      <w:pPr>
        <w:pStyle w:val="a3"/>
        <w:spacing w:before="0" w:beforeAutospacing="0" w:after="0" w:afterAutospacing="0"/>
        <w:ind w:firstLine="284"/>
        <w:rPr>
          <w:b/>
        </w:rPr>
      </w:pPr>
      <w:r w:rsidRPr="00FB71F0">
        <w:rPr>
          <w:b/>
        </w:rPr>
        <w:t>ВВЕДЕНИЕ</w:t>
      </w:r>
    </w:p>
    <w:p w:rsidR="00894092" w:rsidRPr="00D26F1F" w:rsidRDefault="00894092" w:rsidP="005D1EC6">
      <w:pPr>
        <w:pStyle w:val="a3"/>
        <w:spacing w:before="0" w:beforeAutospacing="0" w:after="0" w:afterAutospacing="0"/>
        <w:ind w:firstLine="284"/>
        <w:jc w:val="both"/>
        <w:rPr>
          <w:bCs/>
          <w:sz w:val="22"/>
          <w:szCs w:val="22"/>
        </w:rPr>
      </w:pPr>
    </w:p>
    <w:p w:rsidR="005D1EC6" w:rsidRPr="005D1EC6" w:rsidRDefault="005D1EC6" w:rsidP="005D1EC6">
      <w:pPr>
        <w:pStyle w:val="a3"/>
        <w:spacing w:before="0" w:beforeAutospacing="0" w:after="0" w:afterAutospacing="0"/>
        <w:ind w:firstLine="284"/>
        <w:jc w:val="both"/>
        <w:rPr>
          <w:bCs/>
        </w:rPr>
      </w:pPr>
      <w:r w:rsidRPr="005D1EC6">
        <w:rPr>
          <w:bCs/>
        </w:rPr>
        <w:t xml:space="preserve">Совершенствование старых и разработка новых видов космических средств и электронно-вычислительных устройств, расширение круга решаемых задач и развитие современных информационных технологий приводит к увеличению объема телеметрической информации, требующейся для оценивания технического состояния космических средств и прогнозирования его изменения как в целом, так и отдельных систем и агрегатов. Это приводит к росту объема телеметрической информации, необходимой для принятия решений, связанных с управлением и контролем технического состояния космических средств. Для повышения достоверности и оперативности принимаемых решений </w:t>
      </w:r>
      <w:r w:rsidR="00CF6B74">
        <w:rPr>
          <w:bCs/>
        </w:rPr>
        <w:t>в настоящее время ведется разра</w:t>
      </w:r>
      <w:r w:rsidRPr="005D1EC6">
        <w:rPr>
          <w:bCs/>
        </w:rPr>
        <w:t>ботка специализированных аппаратно-программных комплексов. Они предназначены для решения задач оценивания технического состояния космических средств, для оперативного получения заключений о контролируемых событиях, происходящих на борту, и визуализации полученных результатов на средствах отображения информации полигонного комплекса</w:t>
      </w:r>
      <w:r w:rsidR="00E456A2">
        <w:rPr>
          <w:bCs/>
        </w:rPr>
        <w:t xml:space="preserve"> [</w:t>
      </w:r>
      <w:r w:rsidR="00E456A2">
        <w:rPr>
          <w:bCs/>
        </w:rPr>
        <w:fldChar w:fldCharType="begin"/>
      </w:r>
      <w:r w:rsidR="00E456A2">
        <w:rPr>
          <w:bCs/>
        </w:rPr>
        <w:instrText xml:space="preserve"> REF _Ref394254215 \r \h </w:instrText>
      </w:r>
      <w:r w:rsidR="00E456A2">
        <w:rPr>
          <w:bCs/>
        </w:rPr>
      </w:r>
      <w:r w:rsidR="00E456A2">
        <w:rPr>
          <w:bCs/>
        </w:rPr>
        <w:fldChar w:fldCharType="separate"/>
      </w:r>
      <w:r w:rsidR="000C5B51">
        <w:rPr>
          <w:bCs/>
        </w:rPr>
        <w:t>1</w:t>
      </w:r>
      <w:r w:rsidR="00E456A2">
        <w:rPr>
          <w:bCs/>
        </w:rPr>
        <w:fldChar w:fldCharType="end"/>
      </w:r>
      <w:r w:rsidRPr="005D1EC6">
        <w:rPr>
          <w:bCs/>
        </w:rPr>
        <w:t>].</w:t>
      </w:r>
    </w:p>
    <w:p w:rsidR="005D1EC6" w:rsidRDefault="005D1EC6" w:rsidP="005D1EC6">
      <w:pPr>
        <w:pStyle w:val="a3"/>
        <w:spacing w:before="0" w:beforeAutospacing="0" w:after="0" w:afterAutospacing="0"/>
        <w:ind w:firstLine="284"/>
        <w:jc w:val="both"/>
        <w:rPr>
          <w:bCs/>
        </w:rPr>
      </w:pPr>
      <w:r w:rsidRPr="005D1EC6">
        <w:rPr>
          <w:bCs/>
        </w:rPr>
        <w:t>Одним из современных и наиболее перспективных представителей космических средств выведения является ракета-носитель «Союз-2». Ракета-носитель представляет собой сложный динамический объект, состоящий более</w:t>
      </w:r>
      <w:r w:rsidR="00747D82">
        <w:rPr>
          <w:bCs/>
        </w:rPr>
        <w:t xml:space="preserve"> чем</w:t>
      </w:r>
      <w:r w:rsidRPr="005D1EC6">
        <w:rPr>
          <w:bCs/>
        </w:rPr>
        <w:t xml:space="preserve"> </w:t>
      </w:r>
      <w:r w:rsidR="004C0B3D" w:rsidRPr="005D1EC6">
        <w:rPr>
          <w:bCs/>
        </w:rPr>
        <w:t xml:space="preserve">из </w:t>
      </w:r>
      <w:r w:rsidRPr="005D1EC6">
        <w:rPr>
          <w:bCs/>
        </w:rPr>
        <w:t>15 бортовых систем (двигательные установки, система стабилизации, система управления расходом топлива и др.), связанных между собой системой функциональных связей и информационного обмена. Объем данных о функционировании ракеты-носителя составляет 30</w:t>
      </w:r>
      <w:r w:rsidR="00C65DFD">
        <w:rPr>
          <w:bCs/>
        </w:rPr>
        <w:t>–</w:t>
      </w:r>
      <w:r w:rsidRPr="005D1EC6">
        <w:rPr>
          <w:bCs/>
        </w:rPr>
        <w:t>40 миллионов значений, поступающих за 9-10</w:t>
      </w:r>
      <w:r w:rsidR="004C0B3D">
        <w:rPr>
          <w:bCs/>
        </w:rPr>
        <w:t> </w:t>
      </w:r>
      <w:r w:rsidRPr="005D1EC6">
        <w:rPr>
          <w:bCs/>
        </w:rPr>
        <w:t>мин</w:t>
      </w:r>
      <w:r w:rsidR="00B65254">
        <w:rPr>
          <w:bCs/>
        </w:rPr>
        <w:t xml:space="preserve"> активного участка полета (рис. 1).</w:t>
      </w:r>
    </w:p>
    <w:p w:rsidR="00CA4DE3" w:rsidRPr="00E456A2" w:rsidRDefault="00CA4DE3" w:rsidP="00652F3E">
      <w:pPr>
        <w:pStyle w:val="a3"/>
        <w:spacing w:before="0" w:beforeAutospacing="0" w:after="0" w:afterAutospacing="0"/>
        <w:ind w:firstLine="284"/>
        <w:jc w:val="both"/>
        <w:rPr>
          <w:bCs/>
        </w:rPr>
      </w:pPr>
      <w:r w:rsidRPr="00652F3E">
        <w:rPr>
          <w:bCs/>
        </w:rPr>
        <w:t xml:space="preserve">Систематизация особенностей поступающей телеметрической информации выявила ее </w:t>
      </w:r>
      <w:r w:rsidR="00782A7F">
        <w:rPr>
          <w:bCs/>
        </w:rPr>
        <w:t>неоднородность</w:t>
      </w:r>
      <w:r w:rsidRPr="00652F3E">
        <w:rPr>
          <w:bCs/>
        </w:rPr>
        <w:t xml:space="preserve">, что не позволяет классическими методами провести синтез алгоритмов оперативной обработки </w:t>
      </w:r>
      <w:r w:rsidR="00652F3E" w:rsidRPr="00652F3E">
        <w:rPr>
          <w:bCs/>
        </w:rPr>
        <w:t>и выполнить требования</w:t>
      </w:r>
      <w:r w:rsidR="00652F3E">
        <w:rPr>
          <w:bCs/>
        </w:rPr>
        <w:t xml:space="preserve"> </w:t>
      </w:r>
      <w:r w:rsidR="00652F3E" w:rsidRPr="00652F3E">
        <w:rPr>
          <w:bCs/>
        </w:rPr>
        <w:t>по качеству обработки информации в условиях</w:t>
      </w:r>
      <w:r w:rsidR="00652F3E">
        <w:rPr>
          <w:bCs/>
        </w:rPr>
        <w:t xml:space="preserve"> </w:t>
      </w:r>
      <w:r w:rsidR="00652F3E" w:rsidRPr="00652F3E">
        <w:rPr>
          <w:bCs/>
        </w:rPr>
        <w:t xml:space="preserve">жестких временных ограничений </w:t>
      </w:r>
      <w:r w:rsidRPr="00652F3E">
        <w:rPr>
          <w:bCs/>
        </w:rPr>
        <w:t>[</w:t>
      </w:r>
      <w:r w:rsidR="0069616C">
        <w:rPr>
          <w:bCs/>
        </w:rPr>
        <w:fldChar w:fldCharType="begin"/>
      </w:r>
      <w:r w:rsidR="0069616C">
        <w:rPr>
          <w:bCs/>
        </w:rPr>
        <w:instrText xml:space="preserve"> REF _Ref394254252 \r \h </w:instrText>
      </w:r>
      <w:r w:rsidR="0069616C">
        <w:rPr>
          <w:bCs/>
        </w:rPr>
      </w:r>
      <w:r w:rsidR="0069616C">
        <w:rPr>
          <w:bCs/>
        </w:rPr>
        <w:fldChar w:fldCharType="separate"/>
      </w:r>
      <w:r w:rsidR="000C5B51">
        <w:rPr>
          <w:bCs/>
        </w:rPr>
        <w:t>5</w:t>
      </w:r>
      <w:r w:rsidR="0069616C">
        <w:rPr>
          <w:bCs/>
        </w:rPr>
        <w:fldChar w:fldCharType="end"/>
      </w:r>
      <w:r w:rsidRPr="00652F3E">
        <w:rPr>
          <w:bCs/>
        </w:rPr>
        <w:t>].</w:t>
      </w:r>
      <w:r w:rsidRPr="005D1EC6">
        <w:rPr>
          <w:bCs/>
        </w:rPr>
        <w:t xml:space="preserve"> </w:t>
      </w:r>
    </w:p>
    <w:p w:rsidR="00CA4DE3" w:rsidRPr="005D1EC6" w:rsidRDefault="00CA4DE3" w:rsidP="005D1EC6">
      <w:pPr>
        <w:pStyle w:val="a3"/>
        <w:spacing w:before="0" w:beforeAutospacing="0" w:after="0" w:afterAutospacing="0"/>
        <w:ind w:firstLine="284"/>
        <w:jc w:val="both"/>
        <w:rPr>
          <w:bCs/>
        </w:rPr>
      </w:pPr>
    </w:p>
    <w:p w:rsidR="005D1EC6" w:rsidRPr="005D1EC6" w:rsidRDefault="005D1EC6" w:rsidP="00B65254">
      <w:pPr>
        <w:pStyle w:val="a3"/>
        <w:spacing w:before="0" w:beforeAutospacing="0" w:after="0" w:afterAutospacing="0"/>
        <w:jc w:val="center"/>
        <w:rPr>
          <w:bCs/>
        </w:rPr>
      </w:pPr>
      <w:r w:rsidRPr="005D1EC6">
        <w:rPr>
          <w:bCs/>
        </w:rPr>
        <w:object w:dxaOrig="15291" w:dyaOrig="5967">
          <v:shape id="_x0000_i1026" type="#_x0000_t75" style="width:462pt;height:177.75pt" o:ole="">
            <v:imagedata r:id="rId10" o:title="" grayscale="t"/>
          </v:shape>
          <o:OLEObject Type="Embed" ProgID="Visio.Drawing.11" ShapeID="_x0000_i1026" DrawAspect="Content" ObjectID="_1672213983" r:id="rId11"/>
        </w:object>
      </w:r>
    </w:p>
    <w:p w:rsidR="005D1EC6" w:rsidRPr="00B65254" w:rsidRDefault="005D1EC6" w:rsidP="00B65254">
      <w:pPr>
        <w:pStyle w:val="a3"/>
        <w:spacing w:before="0" w:beforeAutospacing="0" w:after="0" w:afterAutospacing="0"/>
        <w:jc w:val="center"/>
        <w:rPr>
          <w:bCs/>
          <w:i/>
        </w:rPr>
      </w:pPr>
      <w:r w:rsidRPr="00B65254">
        <w:rPr>
          <w:bCs/>
          <w:i/>
        </w:rPr>
        <w:t>Рис</w:t>
      </w:r>
      <w:r w:rsidR="000C5B51">
        <w:rPr>
          <w:bCs/>
          <w:i/>
        </w:rPr>
        <w:t>.</w:t>
      </w:r>
      <w:bookmarkStart w:id="0" w:name="_GoBack"/>
      <w:bookmarkEnd w:id="0"/>
      <w:r w:rsidRPr="00B65254">
        <w:rPr>
          <w:bCs/>
          <w:i/>
        </w:rPr>
        <w:t xml:space="preserve"> 1. Телеметрическая информация, поступающая с датчика </w:t>
      </w:r>
      <w:r w:rsidR="00B65254">
        <w:rPr>
          <w:bCs/>
          <w:i/>
        </w:rPr>
        <w:br/>
      </w:r>
      <w:r w:rsidRPr="00B65254">
        <w:rPr>
          <w:bCs/>
          <w:i/>
        </w:rPr>
        <w:t>осевого ускорения блока «И» ракеты-носителя «Союз-2»;</w:t>
      </w:r>
      <w:r w:rsidR="00A75A44">
        <w:rPr>
          <w:bCs/>
          <w:i/>
        </w:rPr>
        <w:br/>
      </w:r>
      <w:r w:rsidRPr="00B65254">
        <w:rPr>
          <w:bCs/>
          <w:i/>
        </w:rPr>
        <w:t xml:space="preserve"> частота опроса 200 Гц</w:t>
      </w:r>
    </w:p>
    <w:p w:rsidR="00B65254" w:rsidRDefault="00B65254" w:rsidP="005D1EC6">
      <w:pPr>
        <w:pStyle w:val="a3"/>
        <w:spacing w:before="0" w:beforeAutospacing="0" w:after="0" w:afterAutospacing="0"/>
        <w:ind w:firstLine="284"/>
        <w:jc w:val="both"/>
        <w:rPr>
          <w:bCs/>
          <w:sz w:val="22"/>
          <w:szCs w:val="22"/>
        </w:rPr>
      </w:pPr>
    </w:p>
    <w:p w:rsidR="004C0B3D" w:rsidRPr="00D26F1F" w:rsidRDefault="004C0B3D" w:rsidP="005D1EC6">
      <w:pPr>
        <w:pStyle w:val="a3"/>
        <w:spacing w:before="0" w:beforeAutospacing="0" w:after="0" w:afterAutospacing="0"/>
        <w:ind w:firstLine="284"/>
        <w:jc w:val="both"/>
        <w:rPr>
          <w:bCs/>
          <w:sz w:val="22"/>
          <w:szCs w:val="22"/>
        </w:rPr>
      </w:pPr>
    </w:p>
    <w:p w:rsidR="00D832E0" w:rsidRPr="00D26F1F" w:rsidRDefault="00D832E0" w:rsidP="00A8547D">
      <w:pPr>
        <w:pStyle w:val="a3"/>
        <w:spacing w:before="0" w:beforeAutospacing="0" w:after="0" w:afterAutospacing="0"/>
        <w:ind w:left="284"/>
        <w:rPr>
          <w:b/>
          <w:bCs/>
        </w:rPr>
      </w:pPr>
      <w:r w:rsidRPr="00D26F1F">
        <w:rPr>
          <w:b/>
          <w:bCs/>
        </w:rPr>
        <w:t>ОЦЕНИВАНИЕ МОМЕНТНЫХ И СПЕКТРАЛЬНО-КОРРЕЛЯЦИОННЫХ ХАРАКТЕРИСТИК ТЕЛЕМЕТРИРУЕМЫХ ПРОЦЕССОВ</w:t>
      </w:r>
    </w:p>
    <w:p w:rsidR="00D832E0" w:rsidRPr="00D26F1F" w:rsidRDefault="00D832E0" w:rsidP="005D1EC6">
      <w:pPr>
        <w:pStyle w:val="a3"/>
        <w:spacing w:before="0" w:beforeAutospacing="0" w:after="0" w:afterAutospacing="0"/>
        <w:ind w:firstLine="284"/>
        <w:jc w:val="both"/>
        <w:rPr>
          <w:bCs/>
          <w:sz w:val="22"/>
          <w:szCs w:val="22"/>
        </w:rPr>
      </w:pPr>
    </w:p>
    <w:p w:rsidR="005D1EC6" w:rsidRPr="005D1EC6" w:rsidRDefault="005D1EC6" w:rsidP="005D1EC6">
      <w:pPr>
        <w:pStyle w:val="a3"/>
        <w:spacing w:before="0" w:beforeAutospacing="0" w:after="0" w:afterAutospacing="0"/>
        <w:ind w:firstLine="284"/>
        <w:jc w:val="both"/>
        <w:rPr>
          <w:bCs/>
        </w:rPr>
      </w:pPr>
      <w:r w:rsidRPr="005D1EC6">
        <w:rPr>
          <w:bCs/>
        </w:rPr>
        <w:t>С целью разработки обобщенной модели поступающей телеметрической информации было проведено вероятностное исследование для наиболее информативных групп функциональных и функционально-диапазонных параметров с частотами опроса 50–200 Гц, полученных в ходе испы</w:t>
      </w:r>
      <w:r w:rsidR="00B65254">
        <w:rPr>
          <w:bCs/>
        </w:rPr>
        <w:t>таний ракеты-носителя «Союз-2».</w:t>
      </w:r>
    </w:p>
    <w:p w:rsidR="00F9590D" w:rsidRDefault="005D1EC6" w:rsidP="003511AE">
      <w:pPr>
        <w:pStyle w:val="a3"/>
        <w:spacing w:before="0" w:beforeAutospacing="0" w:after="0" w:afterAutospacing="0"/>
        <w:ind w:firstLine="284"/>
        <w:jc w:val="both"/>
        <w:rPr>
          <w:spacing w:val="-3"/>
        </w:rPr>
      </w:pPr>
      <w:r w:rsidRPr="005D1EC6">
        <w:rPr>
          <w:bCs/>
        </w:rPr>
        <w:t>Результаты совместного исследования коэффициентов формы</w:t>
      </w:r>
      <w:r w:rsidR="00803AF0">
        <w:rPr>
          <w:bCs/>
        </w:rPr>
        <w:t xml:space="preserve"> </w:t>
      </w:r>
      <w:r w:rsidR="00A75A44" w:rsidRPr="00B65254">
        <w:rPr>
          <w:bCs/>
          <w:position w:val="-12"/>
        </w:rPr>
        <w:object w:dxaOrig="1400" w:dyaOrig="400">
          <v:shape id="_x0000_i1027" type="#_x0000_t75" style="width:69.75pt;height:19.5pt" o:ole="">
            <v:imagedata r:id="rId12" o:title=""/>
            <o:lock v:ext="edit" aspectratio="f"/>
          </v:shape>
          <o:OLEObject Type="Embed" ProgID="Equation.3" ShapeID="_x0000_i1027" DrawAspect="Content" ObjectID="_1672213984" r:id="rId13"/>
        </w:object>
      </w:r>
      <w:r w:rsidRPr="005D1EC6">
        <w:rPr>
          <w:bCs/>
        </w:rPr>
        <w:t xml:space="preserve"> и энтропии </w:t>
      </w:r>
      <w:r w:rsidR="00A75A44" w:rsidRPr="00B65254">
        <w:rPr>
          <w:bCs/>
          <w:position w:val="-34"/>
        </w:rPr>
        <w:object w:dxaOrig="3400" w:dyaOrig="800">
          <v:shape id="_x0000_i1028" type="#_x0000_t75" style="width:167.25pt;height:40.5pt" o:ole="">
            <v:imagedata r:id="rId14" o:title=""/>
            <o:lock v:ext="edit" aspectratio="f"/>
          </v:shape>
          <o:OLEObject Type="Embed" ProgID="Equation.3" ShapeID="_x0000_i1028" DrawAspect="Content" ObjectID="_1672213985" r:id="rId15"/>
        </w:object>
      </w:r>
      <w:r w:rsidRPr="005D1EC6">
        <w:rPr>
          <w:bCs/>
        </w:rPr>
        <w:t xml:space="preserve"> оценок</w:t>
      </w:r>
      <w:r w:rsidR="00A75A44">
        <w:rPr>
          <w:bCs/>
        </w:rPr>
        <w:t xml:space="preserve"> </w:t>
      </w:r>
      <w:r w:rsidR="00A75A44" w:rsidRPr="00B65254">
        <w:rPr>
          <w:bCs/>
          <w:position w:val="-10"/>
        </w:rPr>
        <w:object w:dxaOrig="580" w:dyaOrig="360">
          <v:shape id="_x0000_i1029" type="#_x0000_t75" style="width:29.25pt;height:18pt" o:ole="">
            <v:imagedata r:id="rId16" o:title=""/>
            <o:lock v:ext="edit" aspectratio="f"/>
          </v:shape>
          <o:OLEObject Type="Embed" ProgID="Equation.3" ShapeID="_x0000_i1029" DrawAspect="Content" ObjectID="_1672213986" r:id="rId17"/>
        </w:object>
      </w:r>
      <w:r w:rsidRPr="005D1EC6">
        <w:rPr>
          <w:bCs/>
        </w:rPr>
        <w:t xml:space="preserve"> резул</w:t>
      </w:r>
      <w:r w:rsidR="00747D82">
        <w:rPr>
          <w:bCs/>
        </w:rPr>
        <w:t>ьтирующей плотности вероятности</w:t>
      </w:r>
      <w:r w:rsidRPr="005D1EC6">
        <w:rPr>
          <w:bCs/>
        </w:rPr>
        <w:t xml:space="preserve"> позволяют отнести их к семейству экспоненциальных распределений, близкому к гауссову</w:t>
      </w:r>
      <w:r w:rsidR="003511AE">
        <w:rPr>
          <w:spacing w:val="-3"/>
        </w:rPr>
        <w:t xml:space="preserve">, и </w:t>
      </w:r>
      <w:r w:rsidR="003511AE" w:rsidRPr="000F57FD">
        <w:rPr>
          <w:spacing w:val="-3"/>
        </w:rPr>
        <w:t>могут быть аппроксимирова</w:t>
      </w:r>
      <w:r w:rsidR="003511AE">
        <w:rPr>
          <w:spacing w:val="-3"/>
        </w:rPr>
        <w:t>ны</w:t>
      </w:r>
      <w:r w:rsidR="003511AE" w:rsidRPr="000F57FD">
        <w:rPr>
          <w:spacing w:val="-3"/>
        </w:rPr>
        <w:t xml:space="preserve"> смесью из флуктуационной </w:t>
      </w:r>
      <w:r w:rsidR="00A75A44" w:rsidRPr="000F57FD">
        <w:rPr>
          <w:position w:val="-14"/>
        </w:rPr>
        <w:object w:dxaOrig="600" w:dyaOrig="380">
          <v:shape id="_x0000_i1030" type="#_x0000_t75" style="width:33.75pt;height:20.25pt" o:ole="">
            <v:imagedata r:id="rId18" o:title=""/>
          </v:shape>
          <o:OLEObject Type="Embed" ProgID="Equation.3" ShapeID="_x0000_i1030" DrawAspect="Content" ObjectID="_1672213987" r:id="rId19"/>
        </w:object>
      </w:r>
      <w:r w:rsidR="003511AE" w:rsidRPr="000F57FD">
        <w:rPr>
          <w:spacing w:val="-3"/>
        </w:rPr>
        <w:t xml:space="preserve"> и аномальной </w:t>
      </w:r>
      <w:r w:rsidR="00A75A44" w:rsidRPr="000F57FD">
        <w:rPr>
          <w:position w:val="-12"/>
        </w:rPr>
        <w:object w:dxaOrig="580" w:dyaOrig="360">
          <v:shape id="_x0000_i1031" type="#_x0000_t75" style="width:29.25pt;height:18.75pt" o:ole="">
            <v:imagedata r:id="rId20" o:title=""/>
            <o:lock v:ext="edit" aspectratio="f"/>
          </v:shape>
          <o:OLEObject Type="Embed" ProgID="Equation.3" ShapeID="_x0000_i1031" DrawAspect="Content" ObjectID="_1672213988" r:id="rId21"/>
        </w:object>
      </w:r>
      <w:r w:rsidR="003511AE" w:rsidRPr="000F57FD">
        <w:rPr>
          <w:spacing w:val="-3"/>
        </w:rPr>
        <w:t>, компонент</w:t>
      </w:r>
      <w:r w:rsidR="00723D6C" w:rsidRPr="00723D6C">
        <w:rPr>
          <w:spacing w:val="-3"/>
        </w:rPr>
        <w:t xml:space="preserve"> [</w:t>
      </w:r>
      <w:r w:rsidR="009D5C65">
        <w:rPr>
          <w:spacing w:val="-3"/>
        </w:rPr>
        <w:fldChar w:fldCharType="begin"/>
      </w:r>
      <w:r w:rsidR="009D5C65">
        <w:rPr>
          <w:spacing w:val="-3"/>
        </w:rPr>
        <w:instrText xml:space="preserve"> REF _Ref394254180 \r \h </w:instrText>
      </w:r>
      <w:r w:rsidR="009D5C65">
        <w:rPr>
          <w:spacing w:val="-3"/>
        </w:rPr>
      </w:r>
      <w:r w:rsidR="009D5C65">
        <w:rPr>
          <w:spacing w:val="-3"/>
        </w:rPr>
        <w:fldChar w:fldCharType="separate"/>
      </w:r>
      <w:r w:rsidR="000C5B51">
        <w:rPr>
          <w:spacing w:val="-3"/>
        </w:rPr>
        <w:t>2</w:t>
      </w:r>
      <w:r w:rsidR="009D5C65">
        <w:rPr>
          <w:spacing w:val="-3"/>
        </w:rPr>
        <w:fldChar w:fldCharType="end"/>
      </w:r>
      <w:r w:rsidR="009D5C65">
        <w:rPr>
          <w:spacing w:val="-3"/>
        </w:rPr>
        <w:t xml:space="preserve">, </w:t>
      </w:r>
      <w:r w:rsidR="00723D6C">
        <w:rPr>
          <w:spacing w:val="-3"/>
        </w:rPr>
        <w:fldChar w:fldCharType="begin"/>
      </w:r>
      <w:r w:rsidR="00723D6C">
        <w:rPr>
          <w:spacing w:val="-3"/>
        </w:rPr>
        <w:instrText xml:space="preserve"> REF _Ref394254254 \r \h </w:instrText>
      </w:r>
      <w:r w:rsidR="00723D6C">
        <w:rPr>
          <w:spacing w:val="-3"/>
        </w:rPr>
      </w:r>
      <w:r w:rsidR="00723D6C">
        <w:rPr>
          <w:spacing w:val="-3"/>
        </w:rPr>
        <w:fldChar w:fldCharType="separate"/>
      </w:r>
      <w:r w:rsidR="000C5B51">
        <w:rPr>
          <w:spacing w:val="-3"/>
        </w:rPr>
        <w:t>3</w:t>
      </w:r>
      <w:r w:rsidR="00723D6C">
        <w:rPr>
          <w:spacing w:val="-3"/>
        </w:rPr>
        <w:fldChar w:fldCharType="end"/>
      </w:r>
      <w:r w:rsidR="00723D6C" w:rsidRPr="00723D6C">
        <w:rPr>
          <w:spacing w:val="-3"/>
        </w:rPr>
        <w:t xml:space="preserve">, </w:t>
      </w:r>
      <w:r w:rsidR="00723D6C">
        <w:rPr>
          <w:spacing w:val="-3"/>
        </w:rPr>
        <w:fldChar w:fldCharType="begin"/>
      </w:r>
      <w:r w:rsidR="00723D6C">
        <w:rPr>
          <w:spacing w:val="-3"/>
        </w:rPr>
        <w:instrText xml:space="preserve"> REF _Ref394254153 \r \h </w:instrText>
      </w:r>
      <w:r w:rsidR="00723D6C">
        <w:rPr>
          <w:spacing w:val="-3"/>
        </w:rPr>
      </w:r>
      <w:r w:rsidR="00723D6C">
        <w:rPr>
          <w:spacing w:val="-3"/>
        </w:rPr>
        <w:fldChar w:fldCharType="separate"/>
      </w:r>
      <w:r w:rsidR="000C5B51">
        <w:rPr>
          <w:spacing w:val="-3"/>
        </w:rPr>
        <w:t>4</w:t>
      </w:r>
      <w:r w:rsidR="00723D6C">
        <w:rPr>
          <w:spacing w:val="-3"/>
        </w:rPr>
        <w:fldChar w:fldCharType="end"/>
      </w:r>
      <w:r w:rsidR="00723D6C" w:rsidRPr="00723D6C">
        <w:rPr>
          <w:spacing w:val="-3"/>
        </w:rPr>
        <w:t>]</w:t>
      </w:r>
      <w:r w:rsidR="003511AE" w:rsidRPr="000F57FD">
        <w:rPr>
          <w:spacing w:val="-3"/>
        </w:rPr>
        <w:t>:</w:t>
      </w:r>
    </w:p>
    <w:tbl>
      <w:tblPr>
        <w:tblW w:w="0" w:type="auto"/>
        <w:jc w:val="center"/>
        <w:tblLayout w:type="fixed"/>
        <w:tblLook w:val="04A0" w:firstRow="1" w:lastRow="0" w:firstColumn="1" w:lastColumn="0" w:noHBand="0" w:noVBand="1"/>
      </w:tblPr>
      <w:tblGrid>
        <w:gridCol w:w="8862"/>
        <w:gridCol w:w="922"/>
      </w:tblGrid>
      <w:tr w:rsidR="003511AE" w:rsidRPr="005D1EC6" w:rsidTr="00936C0E">
        <w:trPr>
          <w:jc w:val="center"/>
        </w:trPr>
        <w:tc>
          <w:tcPr>
            <w:tcW w:w="8862" w:type="dxa"/>
            <w:vAlign w:val="center"/>
            <w:hideMark/>
          </w:tcPr>
          <w:p w:rsidR="003511AE" w:rsidRPr="005D1EC6" w:rsidRDefault="00A75A44" w:rsidP="00936C0E">
            <w:pPr>
              <w:pStyle w:val="a3"/>
              <w:spacing w:before="0" w:beforeAutospacing="0" w:after="0" w:afterAutospacing="0"/>
              <w:ind w:firstLine="674"/>
              <w:jc w:val="center"/>
              <w:rPr>
                <w:bCs/>
              </w:rPr>
            </w:pPr>
            <w:r w:rsidRPr="00803AF0">
              <w:rPr>
                <w:bCs/>
                <w:position w:val="-14"/>
              </w:rPr>
              <w:object w:dxaOrig="2740" w:dyaOrig="400">
                <v:shape id="_x0000_i1032" type="#_x0000_t75" style="width:139.5pt;height:21pt" o:ole="">
                  <v:imagedata r:id="rId22" o:title=""/>
                  <o:lock v:ext="edit" aspectratio="f"/>
                </v:shape>
                <o:OLEObject Type="Embed" ProgID="Equation.3" ShapeID="_x0000_i1032" DrawAspect="Content" ObjectID="_1672213989" r:id="rId23"/>
              </w:object>
            </w:r>
            <w:r w:rsidR="003511AE">
              <w:rPr>
                <w:bCs/>
              </w:rPr>
              <w:t>,</w:t>
            </w:r>
          </w:p>
        </w:tc>
        <w:tc>
          <w:tcPr>
            <w:tcW w:w="922" w:type="dxa"/>
            <w:vAlign w:val="center"/>
            <w:hideMark/>
          </w:tcPr>
          <w:p w:rsidR="003511AE" w:rsidRPr="005D1EC6" w:rsidRDefault="003511AE" w:rsidP="003511AE">
            <w:pPr>
              <w:pStyle w:val="a3"/>
              <w:spacing w:before="0" w:beforeAutospacing="0" w:after="0" w:afterAutospacing="0"/>
              <w:jc w:val="right"/>
              <w:rPr>
                <w:bCs/>
              </w:rPr>
            </w:pPr>
            <w:r>
              <w:rPr>
                <w:bCs/>
              </w:rPr>
              <w:t>(1</w:t>
            </w:r>
            <w:r w:rsidRPr="005D1EC6">
              <w:rPr>
                <w:bCs/>
              </w:rPr>
              <w:t>)</w:t>
            </w:r>
          </w:p>
        </w:tc>
      </w:tr>
    </w:tbl>
    <w:p w:rsidR="003511AE" w:rsidRDefault="003511AE" w:rsidP="003511AE">
      <w:pPr>
        <w:pStyle w:val="a3"/>
        <w:spacing w:before="0" w:beforeAutospacing="0" w:after="0" w:afterAutospacing="0"/>
        <w:jc w:val="both"/>
        <w:rPr>
          <w:spacing w:val="-3"/>
        </w:rPr>
      </w:pPr>
      <w:r w:rsidRPr="000F57FD">
        <w:t xml:space="preserve">где весовой коэффициент </w:t>
      </w:r>
      <w:r w:rsidR="00A75A44" w:rsidRPr="004B1C08">
        <w:rPr>
          <w:position w:val="-6"/>
        </w:rPr>
        <w:object w:dxaOrig="200" w:dyaOrig="220">
          <v:shape id="_x0000_i1033" type="#_x0000_t75" style="width:9pt;height:11.25pt" o:ole="">
            <v:imagedata r:id="rId24" o:title=""/>
          </v:shape>
          <o:OLEObject Type="Embed" ProgID="Equation.3" ShapeID="_x0000_i1033" DrawAspect="Content" ObjectID="_1672213990" r:id="rId25"/>
        </w:object>
      </w:r>
      <w:r w:rsidR="00747D82">
        <w:t xml:space="preserve"> </w:t>
      </w:r>
      <w:r w:rsidRPr="000F57FD">
        <w:t>представляет собой вероятность появления аномальной компоненты (</w:t>
      </w:r>
      <w:r>
        <w:t xml:space="preserve">по различным </w:t>
      </w:r>
      <w:r w:rsidRPr="000F57FD">
        <w:t>групп</w:t>
      </w:r>
      <w:r>
        <w:t>ам</w:t>
      </w:r>
      <w:r w:rsidRPr="000F57FD">
        <w:t xml:space="preserve"> параметров</w:t>
      </w:r>
      <w:r>
        <w:t xml:space="preserve"> </w:t>
      </w:r>
      <w:r w:rsidRPr="000F57FD">
        <w:t xml:space="preserve">ракеты-носителя «Союз-2» </w:t>
      </w:r>
      <w:r>
        <w:t xml:space="preserve">величина загрязнения достигает </w:t>
      </w:r>
      <w:r w:rsidR="00747D82">
        <w:t>0,</w:t>
      </w:r>
      <w:r w:rsidRPr="000F57FD">
        <w:t>03) и характеризует величину отклонения результирующего распределения от гауссова</w:t>
      </w:r>
      <w:r>
        <w:t>.</w:t>
      </w:r>
    </w:p>
    <w:p w:rsidR="003511AE" w:rsidRPr="0044374E" w:rsidRDefault="003511AE" w:rsidP="003511AE">
      <w:pPr>
        <w:ind w:firstLine="425"/>
      </w:pPr>
      <w:r>
        <w:t xml:space="preserve">Аппроксимируя </w:t>
      </w:r>
      <w:r w:rsidR="00A75A44" w:rsidRPr="003511AE">
        <w:rPr>
          <w:position w:val="-10"/>
        </w:rPr>
        <w:object w:dxaOrig="580" w:dyaOrig="360">
          <v:shape id="_x0000_i1034" type="#_x0000_t75" style="width:27.75pt;height:18pt" o:ole="">
            <v:imagedata r:id="rId26" o:title=""/>
          </v:shape>
          <o:OLEObject Type="Embed" ProgID="Equation.3" ShapeID="_x0000_i1034" DrawAspect="Content" ObjectID="_1672213991" r:id="rId27"/>
        </w:object>
      </w:r>
      <w:r>
        <w:t xml:space="preserve"> </w:t>
      </w:r>
      <w:r w:rsidRPr="0044374E">
        <w:t>рядом Эджворта</w:t>
      </w:r>
      <w:r>
        <w:t xml:space="preserve"> </w:t>
      </w:r>
      <w:r w:rsidRPr="00604022">
        <w:t>[</w:t>
      </w:r>
      <w:r w:rsidR="00DD6E59">
        <w:fldChar w:fldCharType="begin"/>
      </w:r>
      <w:r w:rsidR="00DD6E59">
        <w:instrText xml:space="preserve"> REF _Ref394254180 \r \h </w:instrText>
      </w:r>
      <w:r w:rsidR="00DD6E59">
        <w:fldChar w:fldCharType="separate"/>
      </w:r>
      <w:r w:rsidR="000C5B51">
        <w:t>2</w:t>
      </w:r>
      <w:r w:rsidR="00DD6E59">
        <w:fldChar w:fldCharType="end"/>
      </w:r>
      <w:r w:rsidR="0069616C">
        <w:t xml:space="preserve">, </w:t>
      </w:r>
      <w:r w:rsidR="0069616C">
        <w:fldChar w:fldCharType="begin"/>
      </w:r>
      <w:r w:rsidR="0069616C">
        <w:instrText xml:space="preserve"> REF _Ref394254153 \r \h </w:instrText>
      </w:r>
      <w:r w:rsidR="0069616C">
        <w:fldChar w:fldCharType="separate"/>
      </w:r>
      <w:r w:rsidR="000C5B51">
        <w:t>4</w:t>
      </w:r>
      <w:r w:rsidR="0069616C">
        <w:fldChar w:fldCharType="end"/>
      </w:r>
      <w:r w:rsidRPr="00604022">
        <w:t>]</w:t>
      </w:r>
      <w:r w:rsidRPr="0044374E">
        <w:t>:</w:t>
      </w:r>
    </w:p>
    <w:tbl>
      <w:tblPr>
        <w:tblW w:w="0" w:type="auto"/>
        <w:jc w:val="center"/>
        <w:tblLook w:val="04A0" w:firstRow="1" w:lastRow="0" w:firstColumn="1" w:lastColumn="0" w:noHBand="0" w:noVBand="1"/>
      </w:tblPr>
      <w:tblGrid>
        <w:gridCol w:w="8960"/>
        <w:gridCol w:w="850"/>
      </w:tblGrid>
      <w:tr w:rsidR="005D1EC6" w:rsidRPr="005D1EC6" w:rsidTr="00936C0E">
        <w:trPr>
          <w:jc w:val="center"/>
        </w:trPr>
        <w:tc>
          <w:tcPr>
            <w:tcW w:w="8960" w:type="dxa"/>
            <w:vAlign w:val="center"/>
            <w:hideMark/>
          </w:tcPr>
          <w:p w:rsidR="005D1EC6" w:rsidRPr="005D1EC6" w:rsidRDefault="00A75A44" w:rsidP="00936C0E">
            <w:pPr>
              <w:pStyle w:val="a3"/>
              <w:spacing w:before="0" w:beforeAutospacing="0" w:after="0" w:afterAutospacing="0"/>
              <w:ind w:firstLine="687"/>
              <w:jc w:val="center"/>
              <w:rPr>
                <w:bCs/>
              </w:rPr>
            </w:pPr>
            <w:r w:rsidRPr="00B65254">
              <w:rPr>
                <w:bCs/>
                <w:position w:val="-36"/>
              </w:rPr>
              <w:object w:dxaOrig="5340" w:dyaOrig="840">
                <v:shape id="_x0000_i1035" type="#_x0000_t75" style="width:255pt;height:45.75pt" o:ole="">
                  <v:imagedata r:id="rId28" o:title=""/>
                  <o:lock v:ext="edit" aspectratio="f"/>
                </v:shape>
                <o:OLEObject Type="Embed" ProgID="Equation.3" ShapeID="_x0000_i1035" DrawAspect="Content" ObjectID="_1672213992" r:id="rId29"/>
              </w:object>
            </w:r>
            <w:r w:rsidR="005D1EC6" w:rsidRPr="005D1EC6">
              <w:rPr>
                <w:bCs/>
              </w:rPr>
              <w:t>,</w:t>
            </w:r>
          </w:p>
        </w:tc>
        <w:tc>
          <w:tcPr>
            <w:tcW w:w="850" w:type="dxa"/>
            <w:vAlign w:val="center"/>
            <w:hideMark/>
          </w:tcPr>
          <w:p w:rsidR="005D1EC6" w:rsidRPr="005D1EC6" w:rsidRDefault="005D1EC6" w:rsidP="003511AE">
            <w:pPr>
              <w:pStyle w:val="a3"/>
              <w:spacing w:before="0" w:beforeAutospacing="0" w:after="0" w:afterAutospacing="0"/>
              <w:jc w:val="right"/>
              <w:rPr>
                <w:bCs/>
              </w:rPr>
            </w:pPr>
            <w:bookmarkStart w:id="1" w:name="_Ref308757919"/>
            <w:bookmarkStart w:id="2" w:name="_Ref308757940"/>
            <w:r w:rsidRPr="005D1EC6">
              <w:rPr>
                <w:bCs/>
              </w:rPr>
              <w:t>(</w:t>
            </w:r>
            <w:bookmarkEnd w:id="1"/>
            <w:r w:rsidR="003511AE">
              <w:rPr>
                <w:bCs/>
              </w:rPr>
              <w:t>2</w:t>
            </w:r>
            <w:r w:rsidRPr="005D1EC6">
              <w:rPr>
                <w:bCs/>
              </w:rPr>
              <w:t>)</w:t>
            </w:r>
            <w:bookmarkEnd w:id="2"/>
          </w:p>
        </w:tc>
      </w:tr>
    </w:tbl>
    <w:p w:rsidR="005D1EC6" w:rsidRPr="005D1EC6" w:rsidRDefault="005D1EC6" w:rsidP="00816CA4">
      <w:pPr>
        <w:pStyle w:val="a3"/>
        <w:spacing w:before="0" w:beforeAutospacing="0" w:after="0" w:afterAutospacing="0"/>
        <w:jc w:val="both"/>
        <w:rPr>
          <w:bCs/>
        </w:rPr>
      </w:pPr>
      <w:r w:rsidRPr="005D1EC6">
        <w:rPr>
          <w:bCs/>
        </w:rPr>
        <w:t xml:space="preserve">где </w:t>
      </w:r>
      <w:r w:rsidR="00B65254" w:rsidRPr="00B65254">
        <w:rPr>
          <w:bCs/>
          <w:position w:val="-12"/>
        </w:rPr>
        <w:object w:dxaOrig="1440" w:dyaOrig="380">
          <v:shape id="_x0000_i1036" type="#_x0000_t75" style="width:71.25pt;height:18.75pt" o:ole="">
            <v:imagedata r:id="rId30" o:title=""/>
            <o:lock v:ext="edit" aspectratio="f"/>
          </v:shape>
          <o:OLEObject Type="Embed" ProgID="Equation.3" ShapeID="_x0000_i1036" DrawAspect="Content" ObjectID="_1672213993" r:id="rId31"/>
        </w:object>
      </w:r>
      <w:r w:rsidRPr="005D1EC6">
        <w:rPr>
          <w:bCs/>
        </w:rPr>
        <w:t xml:space="preserve"> и </w:t>
      </w:r>
      <w:r w:rsidR="00B65254" w:rsidRPr="00B65254">
        <w:rPr>
          <w:bCs/>
          <w:position w:val="-10"/>
        </w:rPr>
        <w:object w:dxaOrig="1880" w:dyaOrig="360">
          <v:shape id="_x0000_i1037" type="#_x0000_t75" style="width:93.75pt;height:18pt" o:ole="">
            <v:imagedata r:id="rId32" o:title=""/>
            <o:lock v:ext="edit" aspectratio="f"/>
          </v:shape>
          <o:OLEObject Type="Embed" ProgID="Equation.3" ShapeID="_x0000_i1037" DrawAspect="Content" ObjectID="_1672213994" r:id="rId33"/>
        </w:object>
      </w:r>
      <w:r w:rsidRPr="005D1EC6">
        <w:rPr>
          <w:bCs/>
        </w:rPr>
        <w:t xml:space="preserve">, мы получаем, что величина </w:t>
      </w:r>
      <w:r w:rsidR="00A75A44" w:rsidRPr="00B65254">
        <w:rPr>
          <w:bCs/>
          <w:position w:val="-6"/>
        </w:rPr>
        <w:object w:dxaOrig="200" w:dyaOrig="220">
          <v:shape id="_x0000_i1038" type="#_x0000_t75" style="width:10.5pt;height:12pt" o:ole="">
            <v:imagedata r:id="rId34" o:title=""/>
            <o:lock v:ext="edit" aspectratio="f"/>
          </v:shape>
          <o:OLEObject Type="Embed" ProgID="Equation.3" ShapeID="_x0000_i1038" DrawAspect="Content" ObjectID="_1672213995" r:id="rId35"/>
        </w:object>
      </w:r>
      <w:r w:rsidRPr="005D1EC6">
        <w:rPr>
          <w:bCs/>
        </w:rPr>
        <w:t xml:space="preserve">-загрязнения фактически определяется значениями коэффициентов асимметрии </w:t>
      </w:r>
      <w:r w:rsidR="00A75A44" w:rsidRPr="00B65254">
        <w:rPr>
          <w:bCs/>
          <w:position w:val="-10"/>
        </w:rPr>
        <w:object w:dxaOrig="240" w:dyaOrig="340">
          <v:shape id="_x0000_i1039" type="#_x0000_t75" style="width:12pt;height:16.5pt" o:ole="">
            <v:imagedata r:id="rId36" o:title=""/>
            <o:lock v:ext="edit" aspectratio="f"/>
          </v:shape>
          <o:OLEObject Type="Embed" ProgID="Equation.3" ShapeID="_x0000_i1039" DrawAspect="Content" ObjectID="_1672213996" r:id="rId37"/>
        </w:object>
      </w:r>
      <w:r w:rsidRPr="005D1EC6">
        <w:rPr>
          <w:bCs/>
        </w:rPr>
        <w:t xml:space="preserve"> и эксцесса </w:t>
      </w:r>
      <w:r w:rsidR="00A75A44" w:rsidRPr="00B65254">
        <w:rPr>
          <w:bCs/>
          <w:position w:val="-10"/>
        </w:rPr>
        <w:object w:dxaOrig="279" w:dyaOrig="340">
          <v:shape id="_x0000_i1040" type="#_x0000_t75" style="width:13.5pt;height:16.5pt" o:ole="">
            <v:imagedata r:id="rId38" o:title=""/>
            <o:lock v:ext="edit" aspectratio="f"/>
          </v:shape>
          <o:OLEObject Type="Embed" ProgID="Equation.3" ShapeID="_x0000_i1040" DrawAspect="Content" ObjectID="_1672213997" r:id="rId39"/>
        </w:object>
      </w:r>
      <w:r w:rsidRPr="005D1EC6">
        <w:rPr>
          <w:bCs/>
        </w:rPr>
        <w:t>.</w:t>
      </w:r>
    </w:p>
    <w:p w:rsidR="00FA7D99" w:rsidRDefault="003511AE" w:rsidP="005D1EC6">
      <w:pPr>
        <w:pStyle w:val="a3"/>
        <w:spacing w:before="0" w:beforeAutospacing="0" w:after="0" w:afterAutospacing="0"/>
        <w:ind w:firstLine="284"/>
        <w:jc w:val="both"/>
        <w:rPr>
          <w:bCs/>
        </w:rPr>
      </w:pPr>
      <w:r w:rsidRPr="0044374E">
        <w:t xml:space="preserve">Близость полученных оценок результирующей плотности вероятности </w:t>
      </w:r>
      <w:r w:rsidR="00A75A44" w:rsidRPr="003511AE">
        <w:rPr>
          <w:position w:val="-10"/>
        </w:rPr>
        <w:object w:dxaOrig="580" w:dyaOrig="360">
          <v:shape id="_x0000_i1041" type="#_x0000_t75" style="width:27.75pt;height:18pt" o:ole="">
            <v:imagedata r:id="rId40" o:title=""/>
          </v:shape>
          <o:OLEObject Type="Embed" ProgID="Equation.3" ShapeID="_x0000_i1041" DrawAspect="Content" ObjectID="_1672213998" r:id="rId41"/>
        </w:object>
      </w:r>
      <w:r>
        <w:t xml:space="preserve"> </w:t>
      </w:r>
      <w:r w:rsidR="00851ABF" w:rsidRPr="000F57FD">
        <w:t xml:space="preserve">к гауссовой </w:t>
      </w:r>
      <w:r w:rsidR="00AC37FF">
        <w:t xml:space="preserve">также </w:t>
      </w:r>
      <w:r>
        <w:t>позволяет</w:t>
      </w:r>
      <w:r w:rsidRPr="005D1EC6">
        <w:rPr>
          <w:bCs/>
        </w:rPr>
        <w:t xml:space="preserve"> </w:t>
      </w:r>
      <w:r w:rsidR="005D1EC6" w:rsidRPr="005D1EC6">
        <w:rPr>
          <w:bCs/>
        </w:rPr>
        <w:t xml:space="preserve">утверждать, что значения телеметрируемого процесса </w:t>
      </w:r>
      <w:r w:rsidR="00A75A44" w:rsidRPr="00B65254">
        <w:rPr>
          <w:bCs/>
          <w:position w:val="-10"/>
        </w:rPr>
        <w:object w:dxaOrig="400" w:dyaOrig="340">
          <v:shape id="_x0000_i1042" type="#_x0000_t75" style="width:20.25pt;height:18pt" o:ole="">
            <v:imagedata r:id="rId42" o:title=""/>
            <o:lock v:ext="edit" aspectratio="f"/>
          </v:shape>
          <o:OLEObject Type="Embed" ProgID="Equation.3" ShapeID="_x0000_i1042" DrawAspect="Content" ObjectID="_1672213999" r:id="rId43"/>
        </w:object>
      </w:r>
      <w:r w:rsidR="005D1EC6" w:rsidRPr="005D1EC6">
        <w:rPr>
          <w:bCs/>
        </w:rPr>
        <w:t xml:space="preserve"> и его производной </w:t>
      </w:r>
      <w:r w:rsidR="00A75A44" w:rsidRPr="00B65254">
        <w:rPr>
          <w:bCs/>
          <w:position w:val="-10"/>
        </w:rPr>
        <w:object w:dxaOrig="460" w:dyaOrig="340">
          <v:shape id="_x0000_i1043" type="#_x0000_t75" style="width:23.25pt;height:18pt" o:ole="">
            <v:imagedata r:id="rId44" o:title=""/>
            <o:lock v:ext="edit" aspectratio="f"/>
          </v:shape>
          <o:OLEObject Type="Embed" ProgID="Equation.3" ShapeID="_x0000_i1043" DrawAspect="Content" ObjectID="_1672214000" r:id="rId45"/>
        </w:object>
      </w:r>
      <w:r w:rsidR="005D1EC6" w:rsidRPr="005D1EC6">
        <w:rPr>
          <w:bCs/>
        </w:rPr>
        <w:t xml:space="preserve"> в совпадающие моменты в</w:t>
      </w:r>
      <w:r w:rsidR="00D533FC">
        <w:rPr>
          <w:bCs/>
        </w:rPr>
        <w:t>ремени статистически независимы:</w:t>
      </w:r>
    </w:p>
    <w:tbl>
      <w:tblPr>
        <w:tblW w:w="0" w:type="auto"/>
        <w:jc w:val="center"/>
        <w:tblLayout w:type="fixed"/>
        <w:tblLook w:val="04A0" w:firstRow="1" w:lastRow="0" w:firstColumn="1" w:lastColumn="0" w:noHBand="0" w:noVBand="1"/>
      </w:tblPr>
      <w:tblGrid>
        <w:gridCol w:w="9039"/>
        <w:gridCol w:w="815"/>
      </w:tblGrid>
      <w:tr w:rsidR="00803AF0" w:rsidRPr="005D1EC6" w:rsidTr="00936C0E">
        <w:trPr>
          <w:jc w:val="center"/>
        </w:trPr>
        <w:tc>
          <w:tcPr>
            <w:tcW w:w="9039" w:type="dxa"/>
            <w:vAlign w:val="center"/>
            <w:hideMark/>
          </w:tcPr>
          <w:p w:rsidR="00803AF0" w:rsidRPr="005D1EC6" w:rsidRDefault="00A75A44" w:rsidP="00936C0E">
            <w:pPr>
              <w:pStyle w:val="a3"/>
              <w:spacing w:before="0" w:beforeAutospacing="0" w:after="0" w:afterAutospacing="0"/>
              <w:ind w:firstLine="709"/>
              <w:jc w:val="center"/>
              <w:rPr>
                <w:bCs/>
              </w:rPr>
            </w:pPr>
            <w:r w:rsidRPr="00803AF0">
              <w:rPr>
                <w:bCs/>
                <w:position w:val="-10"/>
              </w:rPr>
              <w:object w:dxaOrig="1939" w:dyaOrig="340">
                <v:shape id="_x0000_i1044" type="#_x0000_t75" style="width:96pt;height:16.5pt" o:ole="">
                  <v:imagedata r:id="rId46" o:title=""/>
                  <o:lock v:ext="edit" aspectratio="f"/>
                </v:shape>
                <o:OLEObject Type="Embed" ProgID="Equation.3" ShapeID="_x0000_i1044" DrawAspect="Content" ObjectID="_1672214001" r:id="rId47"/>
              </w:object>
            </w:r>
            <w:r w:rsidR="00851ABF">
              <w:rPr>
                <w:bCs/>
              </w:rPr>
              <w:t>.</w:t>
            </w:r>
          </w:p>
        </w:tc>
        <w:tc>
          <w:tcPr>
            <w:tcW w:w="815" w:type="dxa"/>
            <w:vAlign w:val="center"/>
            <w:hideMark/>
          </w:tcPr>
          <w:p w:rsidR="00803AF0" w:rsidRPr="005D1EC6" w:rsidRDefault="00803AF0" w:rsidP="00AC37FF">
            <w:pPr>
              <w:pStyle w:val="a3"/>
              <w:spacing w:before="0" w:beforeAutospacing="0" w:after="0" w:afterAutospacing="0"/>
              <w:jc w:val="right"/>
              <w:rPr>
                <w:bCs/>
              </w:rPr>
            </w:pPr>
            <w:r>
              <w:rPr>
                <w:bCs/>
              </w:rPr>
              <w:t>(</w:t>
            </w:r>
            <w:r w:rsidR="00AC37FF">
              <w:rPr>
                <w:bCs/>
              </w:rPr>
              <w:t>3</w:t>
            </w:r>
            <w:r w:rsidRPr="005D1EC6">
              <w:rPr>
                <w:bCs/>
              </w:rPr>
              <w:t>)</w:t>
            </w:r>
          </w:p>
        </w:tc>
      </w:tr>
    </w:tbl>
    <w:p w:rsidR="005D1EC6" w:rsidRPr="005D1EC6" w:rsidRDefault="005D1EC6" w:rsidP="005D1EC6">
      <w:pPr>
        <w:pStyle w:val="a3"/>
        <w:spacing w:before="0" w:beforeAutospacing="0" w:after="0" w:afterAutospacing="0"/>
        <w:ind w:firstLine="284"/>
        <w:jc w:val="both"/>
        <w:rPr>
          <w:bCs/>
        </w:rPr>
      </w:pPr>
      <w:r w:rsidRPr="005D1EC6">
        <w:rPr>
          <w:bCs/>
        </w:rPr>
        <w:lastRenderedPageBreak/>
        <w:t xml:space="preserve">Тогда число положительных пересечений </w:t>
      </w:r>
      <w:r w:rsidR="00A75A44" w:rsidRPr="00B65254">
        <w:rPr>
          <w:bCs/>
          <w:position w:val="-12"/>
        </w:rPr>
        <w:object w:dxaOrig="980" w:dyaOrig="380">
          <v:shape id="_x0000_i1045" type="#_x0000_t75" style="width:48.75pt;height:18.75pt" o:ole="">
            <v:imagedata r:id="rId48" o:title=""/>
            <o:lock v:ext="edit" aspectratio="f"/>
          </v:shape>
          <o:OLEObject Type="Embed" ProgID="Equation.3" ShapeID="_x0000_i1045" DrawAspect="Content" ObjectID="_1672214002" r:id="rId49"/>
        </w:object>
      </w:r>
      <w:r w:rsidRPr="005D1EC6">
        <w:rPr>
          <w:bCs/>
        </w:rPr>
        <w:t xml:space="preserve"> заданного уровня </w:t>
      </w:r>
      <w:r w:rsidR="00816CA4" w:rsidRPr="00816CA4">
        <w:rPr>
          <w:bCs/>
          <w:position w:val="-4"/>
        </w:rPr>
        <w:object w:dxaOrig="279" w:dyaOrig="260">
          <v:shape id="_x0000_i1046" type="#_x0000_t75" style="width:13.5pt;height:12.75pt" o:ole="">
            <v:imagedata r:id="rId50" o:title=""/>
            <o:lock v:ext="edit" aspectratio="f"/>
          </v:shape>
          <o:OLEObject Type="Embed" ProgID="Equation.3" ShapeID="_x0000_i1046" DrawAspect="Content" ObjectID="_1672214003" r:id="rId51"/>
        </w:object>
      </w:r>
      <w:r w:rsidRPr="005D1EC6">
        <w:rPr>
          <w:bCs/>
        </w:rPr>
        <w:t xml:space="preserve"> пропорционально значению одномерной плотности вероятности </w:t>
      </w:r>
      <w:r w:rsidR="00A75A44" w:rsidRPr="00B65254">
        <w:rPr>
          <w:bCs/>
          <w:position w:val="-10"/>
        </w:rPr>
        <w:object w:dxaOrig="680" w:dyaOrig="360">
          <v:shape id="_x0000_i1047" type="#_x0000_t75" style="width:34.5pt;height:18pt" o:ole="">
            <v:imagedata r:id="rId52" o:title=""/>
          </v:shape>
          <o:OLEObject Type="Embed" ProgID="Equation.3" ShapeID="_x0000_i1047" DrawAspect="Content" ObjectID="_1672214004" r:id="rId53"/>
        </w:object>
      </w:r>
      <w:r w:rsidRPr="005D1EC6">
        <w:rPr>
          <w:bCs/>
        </w:rPr>
        <w:t xml:space="preserve"> [</w:t>
      </w:r>
      <w:r w:rsidR="00DD6E59">
        <w:rPr>
          <w:bCs/>
        </w:rPr>
        <w:fldChar w:fldCharType="begin"/>
      </w:r>
      <w:r w:rsidR="00DD6E59">
        <w:rPr>
          <w:bCs/>
        </w:rPr>
        <w:instrText xml:space="preserve"> REF _Ref394330992 \r \h </w:instrText>
      </w:r>
      <w:r w:rsidR="00DD6E59">
        <w:rPr>
          <w:bCs/>
        </w:rPr>
      </w:r>
      <w:r w:rsidR="00DD6E59">
        <w:rPr>
          <w:bCs/>
        </w:rPr>
        <w:fldChar w:fldCharType="separate"/>
      </w:r>
      <w:r w:rsidR="000C5B51">
        <w:rPr>
          <w:bCs/>
        </w:rPr>
        <w:t>6</w:t>
      </w:r>
      <w:r w:rsidR="00DD6E59">
        <w:rPr>
          <w:bCs/>
        </w:rPr>
        <w:fldChar w:fldCharType="end"/>
      </w:r>
      <w:r w:rsidRPr="005D1EC6">
        <w:rPr>
          <w:bCs/>
        </w:rPr>
        <w:t>]:</w:t>
      </w:r>
    </w:p>
    <w:tbl>
      <w:tblPr>
        <w:tblW w:w="0" w:type="auto"/>
        <w:jc w:val="center"/>
        <w:tblLook w:val="04A0" w:firstRow="1" w:lastRow="0" w:firstColumn="1" w:lastColumn="0" w:noHBand="0" w:noVBand="1"/>
      </w:tblPr>
      <w:tblGrid>
        <w:gridCol w:w="8943"/>
        <w:gridCol w:w="867"/>
      </w:tblGrid>
      <w:tr w:rsidR="005D1EC6" w:rsidRPr="005D1EC6" w:rsidTr="00936C0E">
        <w:trPr>
          <w:jc w:val="center"/>
        </w:trPr>
        <w:tc>
          <w:tcPr>
            <w:tcW w:w="8943" w:type="dxa"/>
            <w:vAlign w:val="center"/>
            <w:hideMark/>
          </w:tcPr>
          <w:p w:rsidR="005D1EC6" w:rsidRPr="005D1EC6" w:rsidRDefault="00E761E8" w:rsidP="00936C0E">
            <w:pPr>
              <w:pStyle w:val="a3"/>
              <w:spacing w:before="0" w:beforeAutospacing="0" w:after="0" w:afterAutospacing="0"/>
              <w:ind w:firstLine="772"/>
              <w:jc w:val="center"/>
              <w:rPr>
                <w:bCs/>
              </w:rPr>
            </w:pPr>
            <w:r w:rsidRPr="00B65254">
              <w:rPr>
                <w:bCs/>
                <w:position w:val="-34"/>
              </w:rPr>
              <w:object w:dxaOrig="2040" w:dyaOrig="760">
                <v:shape id="_x0000_i1048" type="#_x0000_t75" style="width:103.5pt;height:40.5pt" o:ole="">
                  <v:imagedata r:id="rId54" o:title=""/>
                </v:shape>
                <o:OLEObject Type="Embed" ProgID="Equation.3" ShapeID="_x0000_i1048" DrawAspect="Content" ObjectID="_1672214005" r:id="rId55"/>
              </w:object>
            </w:r>
            <w:r w:rsidR="005D1EC6" w:rsidRPr="005D1EC6">
              <w:rPr>
                <w:bCs/>
              </w:rPr>
              <w:t>,</w:t>
            </w:r>
          </w:p>
        </w:tc>
        <w:tc>
          <w:tcPr>
            <w:tcW w:w="867" w:type="dxa"/>
            <w:vAlign w:val="center"/>
            <w:hideMark/>
          </w:tcPr>
          <w:p w:rsidR="005D1EC6" w:rsidRPr="005D1EC6" w:rsidRDefault="005D1EC6" w:rsidP="00AC37FF">
            <w:pPr>
              <w:pStyle w:val="a3"/>
              <w:spacing w:before="0" w:beforeAutospacing="0" w:after="0" w:afterAutospacing="0"/>
              <w:jc w:val="right"/>
              <w:rPr>
                <w:bCs/>
              </w:rPr>
            </w:pPr>
            <w:bookmarkStart w:id="3" w:name="_Ref314150208"/>
            <w:r w:rsidRPr="005D1EC6">
              <w:rPr>
                <w:bCs/>
              </w:rPr>
              <w:t>(</w:t>
            </w:r>
            <w:r w:rsidR="00AC37FF">
              <w:rPr>
                <w:bCs/>
              </w:rPr>
              <w:t>4</w:t>
            </w:r>
            <w:r w:rsidRPr="005D1EC6">
              <w:rPr>
                <w:bCs/>
              </w:rPr>
              <w:t>)</w:t>
            </w:r>
            <w:bookmarkEnd w:id="3"/>
          </w:p>
        </w:tc>
      </w:tr>
    </w:tbl>
    <w:p w:rsidR="005D1EC6" w:rsidRPr="005D1EC6" w:rsidRDefault="005D1EC6" w:rsidP="00B65254">
      <w:pPr>
        <w:pStyle w:val="a3"/>
        <w:spacing w:before="0" w:beforeAutospacing="0" w:after="0" w:afterAutospacing="0"/>
        <w:jc w:val="both"/>
        <w:rPr>
          <w:bCs/>
        </w:rPr>
      </w:pPr>
      <w:r w:rsidRPr="005D1EC6">
        <w:rPr>
          <w:bCs/>
        </w:rPr>
        <w:t xml:space="preserve">где </w:t>
      </w:r>
      <w:r w:rsidR="00E761E8" w:rsidRPr="00B65254">
        <w:rPr>
          <w:bCs/>
          <w:position w:val="-10"/>
        </w:rPr>
        <w:object w:dxaOrig="460" w:dyaOrig="320">
          <v:shape id="_x0000_i1049" type="#_x0000_t75" style="width:23.25pt;height:16.5pt" o:ole="">
            <v:imagedata r:id="rId56" o:title=""/>
            <o:lock v:ext="edit" aspectratio="f"/>
          </v:shape>
          <o:OLEObject Type="Embed" ProgID="Equation.3" ShapeID="_x0000_i1049" DrawAspect="Content" ObjectID="_1672214006" r:id="rId57"/>
        </w:object>
      </w:r>
      <w:r w:rsidR="00816CA4">
        <w:rPr>
          <w:bCs/>
        </w:rPr>
        <w:t xml:space="preserve"> ‒</w:t>
      </w:r>
      <w:r w:rsidRPr="005D1EC6">
        <w:rPr>
          <w:bCs/>
        </w:rPr>
        <w:t xml:space="preserve"> нормированная корреляционная функция</w:t>
      </w:r>
      <w:r w:rsidR="00A75A44">
        <w:rPr>
          <w:bCs/>
        </w:rPr>
        <w:t xml:space="preserve"> процесса</w:t>
      </w:r>
      <w:r w:rsidRPr="005D1EC6">
        <w:rPr>
          <w:bCs/>
        </w:rPr>
        <w:t xml:space="preserve"> </w:t>
      </w:r>
      <w:r w:rsidR="00A75A44" w:rsidRPr="00B65254">
        <w:rPr>
          <w:bCs/>
          <w:position w:val="-10"/>
        </w:rPr>
        <w:object w:dxaOrig="400" w:dyaOrig="340">
          <v:shape id="_x0000_i1050" type="#_x0000_t75" style="width:19.5pt;height:18pt" o:ole="">
            <v:imagedata r:id="rId58" o:title=""/>
            <o:lock v:ext="edit" aspectratio="f"/>
          </v:shape>
          <o:OLEObject Type="Embed" ProgID="Equation.3" ShapeID="_x0000_i1050" DrawAspect="Content" ObjectID="_1672214007" r:id="rId59"/>
        </w:object>
      </w:r>
      <w:r w:rsidRPr="005D1EC6">
        <w:rPr>
          <w:bCs/>
        </w:rPr>
        <w:t>, как минимум</w:t>
      </w:r>
      <w:r w:rsidR="00D533FC">
        <w:rPr>
          <w:bCs/>
        </w:rPr>
        <w:t>,</w:t>
      </w:r>
      <w:r w:rsidRPr="005D1EC6">
        <w:rPr>
          <w:bCs/>
        </w:rPr>
        <w:t xml:space="preserve"> однократно дифференцируемого на всем интервале анализа </w:t>
      </w:r>
      <w:r w:rsidR="00B65254" w:rsidRPr="00B65254">
        <w:rPr>
          <w:bCs/>
          <w:position w:val="-12"/>
        </w:rPr>
        <w:object w:dxaOrig="260" w:dyaOrig="360">
          <v:shape id="_x0000_i1051" type="#_x0000_t75" style="width:12.75pt;height:18pt" o:ole="">
            <v:imagedata r:id="rId60" o:title=""/>
            <o:lock v:ext="edit" aspectratio="f"/>
          </v:shape>
          <o:OLEObject Type="Embed" ProgID="Equation.3" ShapeID="_x0000_i1051" DrawAspect="Content" ObjectID="_1672214008" r:id="rId61"/>
        </w:object>
      </w:r>
      <w:r w:rsidRPr="005D1EC6">
        <w:rPr>
          <w:bCs/>
        </w:rPr>
        <w:t>.</w:t>
      </w:r>
    </w:p>
    <w:p w:rsidR="005D1EC6" w:rsidRPr="005D1EC6" w:rsidRDefault="005D1EC6" w:rsidP="005D1EC6">
      <w:pPr>
        <w:pStyle w:val="a3"/>
        <w:spacing w:before="0" w:beforeAutospacing="0" w:after="0" w:afterAutospacing="0"/>
        <w:ind w:firstLine="284"/>
        <w:jc w:val="both"/>
        <w:rPr>
          <w:bCs/>
        </w:rPr>
      </w:pPr>
      <w:r w:rsidRPr="005D1EC6">
        <w:rPr>
          <w:bCs/>
        </w:rPr>
        <w:t>Совместное использование аналитических зависимостей (</w:t>
      </w:r>
      <w:r w:rsidR="00AC37FF">
        <w:rPr>
          <w:bCs/>
        </w:rPr>
        <w:t>2</w:t>
      </w:r>
      <w:r w:rsidRPr="005D1EC6">
        <w:rPr>
          <w:bCs/>
        </w:rPr>
        <w:t>) и (</w:t>
      </w:r>
      <w:r w:rsidR="00AC37FF">
        <w:rPr>
          <w:bCs/>
        </w:rPr>
        <w:t>4</w:t>
      </w:r>
      <w:r w:rsidRPr="005D1EC6">
        <w:rPr>
          <w:bCs/>
        </w:rPr>
        <w:t xml:space="preserve">) позволяет при известных спектрально-корреляционных свойствах телеметрируемого процесса получить оценки </w:t>
      </w:r>
      <w:r w:rsidR="00E761E8" w:rsidRPr="00B65254">
        <w:rPr>
          <w:bCs/>
          <w:position w:val="-14"/>
        </w:rPr>
        <w:object w:dxaOrig="340" w:dyaOrig="400">
          <v:shape id="_x0000_i1052" type="#_x0000_t75" style="width:16.5pt;height:19.5pt" o:ole="">
            <v:imagedata r:id="rId62" o:title=""/>
            <o:lock v:ext="edit" aspectratio="f"/>
          </v:shape>
          <o:OLEObject Type="Embed" ProgID="Equation.3" ShapeID="_x0000_i1052" DrawAspect="Content" ObjectID="_1672214009" r:id="rId63"/>
        </w:object>
      </w:r>
      <w:r w:rsidRPr="005D1EC6">
        <w:rPr>
          <w:bCs/>
        </w:rPr>
        <w:t xml:space="preserve">, </w:t>
      </w:r>
      <w:r w:rsidR="00E761E8" w:rsidRPr="00B65254">
        <w:rPr>
          <w:bCs/>
          <w:position w:val="-10"/>
        </w:rPr>
        <w:object w:dxaOrig="260" w:dyaOrig="360">
          <v:shape id="_x0000_i1053" type="#_x0000_t75" style="width:12.75pt;height:18pt" o:ole="">
            <v:imagedata r:id="rId64" o:title=""/>
            <o:lock v:ext="edit" aspectratio="f"/>
          </v:shape>
          <o:OLEObject Type="Embed" ProgID="Equation.3" ShapeID="_x0000_i1053" DrawAspect="Content" ObjectID="_1672214010" r:id="rId65"/>
        </w:object>
      </w:r>
      <w:r w:rsidRPr="005D1EC6">
        <w:rPr>
          <w:bCs/>
        </w:rPr>
        <w:t xml:space="preserve">, </w:t>
      </w:r>
      <w:r w:rsidR="00E761E8" w:rsidRPr="00B65254">
        <w:rPr>
          <w:bCs/>
          <w:position w:val="-10"/>
        </w:rPr>
        <w:object w:dxaOrig="279" w:dyaOrig="360">
          <v:shape id="_x0000_i1054" type="#_x0000_t75" style="width:14.25pt;height:18pt" o:ole="">
            <v:imagedata r:id="rId66" o:title=""/>
            <o:lock v:ext="edit" aspectratio="f"/>
          </v:shape>
          <o:OLEObject Type="Embed" ProgID="Equation.3" ShapeID="_x0000_i1054" DrawAspect="Content" ObjectID="_1672214011" r:id="rId67"/>
        </w:object>
      </w:r>
      <w:r w:rsidRPr="005D1EC6">
        <w:rPr>
          <w:bCs/>
        </w:rPr>
        <w:t xml:space="preserve"> путем простого подсчета числа превышений на трех уровнях. Выбрав значения </w:t>
      </w:r>
      <w:r w:rsidR="00B65254" w:rsidRPr="00B65254">
        <w:rPr>
          <w:bCs/>
          <w:position w:val="-12"/>
        </w:rPr>
        <w:object w:dxaOrig="2260" w:dyaOrig="360">
          <v:shape id="_x0000_i1055" type="#_x0000_t75" style="width:113.25pt;height:18pt" o:ole="">
            <v:imagedata r:id="rId68" o:title=""/>
            <o:lock v:ext="edit" aspectratio="f"/>
          </v:shape>
          <o:OLEObject Type="Embed" ProgID="Equation.3" ShapeID="_x0000_i1055" DrawAspect="Content" ObjectID="_1672214012" r:id="rId69"/>
        </w:object>
      </w:r>
      <w:r w:rsidRPr="005D1EC6">
        <w:rPr>
          <w:bCs/>
        </w:rPr>
        <w:t xml:space="preserve"> и оценив </w:t>
      </w:r>
      <w:r w:rsidR="00E761E8" w:rsidRPr="00B65254">
        <w:rPr>
          <w:bCs/>
          <w:position w:val="-10"/>
        </w:rPr>
        <w:object w:dxaOrig="580" w:dyaOrig="360">
          <v:shape id="_x0000_i1056" type="#_x0000_t75" style="width:29.25pt;height:18pt" o:ole="">
            <v:imagedata r:id="rId70" o:title=""/>
          </v:shape>
          <o:OLEObject Type="Embed" ProgID="Equation.3" ShapeID="_x0000_i1056" DrawAspect="Content" ObjectID="_1672214013" r:id="rId71"/>
        </w:object>
      </w:r>
      <w:r w:rsidR="00266B01">
        <w:rPr>
          <w:bCs/>
        </w:rPr>
        <w:t xml:space="preserve"> </w:t>
      </w:r>
      <w:r w:rsidRPr="005D1EC6">
        <w:rPr>
          <w:bCs/>
        </w:rPr>
        <w:t>по формуле</w:t>
      </w:r>
      <w:r w:rsidR="00B65254">
        <w:rPr>
          <w:bCs/>
        </w:rPr>
        <w:t xml:space="preserve"> </w:t>
      </w:r>
      <w:r w:rsidRPr="005D1EC6">
        <w:rPr>
          <w:bCs/>
        </w:rPr>
        <w:t xml:space="preserve">(3), получим оценки </w:t>
      </w:r>
      <w:r w:rsidR="00E761E8" w:rsidRPr="00B65254">
        <w:rPr>
          <w:bCs/>
          <w:position w:val="-14"/>
        </w:rPr>
        <w:object w:dxaOrig="340" w:dyaOrig="400">
          <v:shape id="_x0000_i1057" type="#_x0000_t75" style="width:16.5pt;height:19.5pt" o:ole="">
            <v:imagedata r:id="rId72" o:title=""/>
            <o:lock v:ext="edit" aspectratio="f"/>
          </v:shape>
          <o:OLEObject Type="Embed" ProgID="Equation.3" ShapeID="_x0000_i1057" DrawAspect="Content" ObjectID="_1672214014" r:id="rId73"/>
        </w:object>
      </w:r>
      <w:r w:rsidR="00E761E8" w:rsidRPr="005D1EC6">
        <w:rPr>
          <w:bCs/>
        </w:rPr>
        <w:t xml:space="preserve">, </w:t>
      </w:r>
      <w:r w:rsidR="00E761E8" w:rsidRPr="00B65254">
        <w:rPr>
          <w:bCs/>
          <w:position w:val="-10"/>
        </w:rPr>
        <w:object w:dxaOrig="260" w:dyaOrig="360">
          <v:shape id="_x0000_i1058" type="#_x0000_t75" style="width:12.75pt;height:18pt" o:ole="">
            <v:imagedata r:id="rId74" o:title=""/>
            <o:lock v:ext="edit" aspectratio="f"/>
          </v:shape>
          <o:OLEObject Type="Embed" ProgID="Equation.3" ShapeID="_x0000_i1058" DrawAspect="Content" ObjectID="_1672214015" r:id="rId75"/>
        </w:object>
      </w:r>
      <w:r w:rsidR="00E761E8" w:rsidRPr="005D1EC6">
        <w:rPr>
          <w:bCs/>
        </w:rPr>
        <w:t xml:space="preserve">, </w:t>
      </w:r>
      <w:r w:rsidR="00E761E8" w:rsidRPr="00B65254">
        <w:rPr>
          <w:bCs/>
          <w:position w:val="-10"/>
        </w:rPr>
        <w:object w:dxaOrig="279" w:dyaOrig="360">
          <v:shape id="_x0000_i1059" type="#_x0000_t75" style="width:14.25pt;height:18pt" o:ole="">
            <v:imagedata r:id="rId76" o:title=""/>
            <o:lock v:ext="edit" aspectratio="f"/>
          </v:shape>
          <o:OLEObject Type="Embed" ProgID="Equation.3" ShapeID="_x0000_i1059" DrawAspect="Content" ObjectID="_1672214016" r:id="rId77"/>
        </w:object>
      </w:r>
      <w:r w:rsidRPr="005D1EC6">
        <w:rPr>
          <w:bCs/>
        </w:rPr>
        <w:t>:</w:t>
      </w:r>
    </w:p>
    <w:tbl>
      <w:tblPr>
        <w:tblW w:w="0" w:type="auto"/>
        <w:jc w:val="center"/>
        <w:tblLook w:val="04A0" w:firstRow="1" w:lastRow="0" w:firstColumn="1" w:lastColumn="0" w:noHBand="0" w:noVBand="1"/>
      </w:tblPr>
      <w:tblGrid>
        <w:gridCol w:w="8915"/>
        <w:gridCol w:w="850"/>
      </w:tblGrid>
      <w:tr w:rsidR="005D1EC6" w:rsidRPr="005D1EC6" w:rsidTr="00936C0E">
        <w:trPr>
          <w:jc w:val="center"/>
        </w:trPr>
        <w:tc>
          <w:tcPr>
            <w:tcW w:w="8915" w:type="dxa"/>
            <w:vAlign w:val="center"/>
            <w:hideMark/>
          </w:tcPr>
          <w:p w:rsidR="005D1EC6" w:rsidRPr="005D1EC6" w:rsidRDefault="00257178" w:rsidP="00936C0E">
            <w:pPr>
              <w:pStyle w:val="a3"/>
              <w:spacing w:before="0" w:beforeAutospacing="0" w:after="0" w:afterAutospacing="0"/>
              <w:ind w:firstLine="727"/>
              <w:jc w:val="center"/>
              <w:rPr>
                <w:bCs/>
              </w:rPr>
            </w:pPr>
            <w:r w:rsidRPr="00B65254">
              <w:rPr>
                <w:bCs/>
                <w:position w:val="-122"/>
              </w:rPr>
              <w:object w:dxaOrig="6320" w:dyaOrig="2560">
                <v:shape id="_x0000_i1060" type="#_x0000_t75" style="width:313.5pt;height:128.25pt" o:ole="">
                  <v:imagedata r:id="rId78" o:title=""/>
                  <o:lock v:ext="edit" aspectratio="f"/>
                </v:shape>
                <o:OLEObject Type="Embed" ProgID="Equation.3" ShapeID="_x0000_i1060" DrawAspect="Content" ObjectID="_1672214017" r:id="rId79"/>
              </w:object>
            </w:r>
          </w:p>
        </w:tc>
        <w:tc>
          <w:tcPr>
            <w:tcW w:w="850" w:type="dxa"/>
            <w:vAlign w:val="center"/>
            <w:hideMark/>
          </w:tcPr>
          <w:p w:rsidR="005D1EC6" w:rsidRPr="005D1EC6" w:rsidRDefault="005D1EC6" w:rsidP="00B65254">
            <w:pPr>
              <w:pStyle w:val="a3"/>
              <w:spacing w:before="0" w:beforeAutospacing="0" w:after="0" w:afterAutospacing="0"/>
              <w:jc w:val="right"/>
              <w:rPr>
                <w:bCs/>
              </w:rPr>
            </w:pPr>
          </w:p>
        </w:tc>
      </w:tr>
    </w:tbl>
    <w:p w:rsidR="005D1EC6" w:rsidRPr="005D1EC6" w:rsidRDefault="005D1EC6" w:rsidP="005D1EC6">
      <w:pPr>
        <w:pStyle w:val="a3"/>
        <w:spacing w:before="0" w:beforeAutospacing="0" w:after="0" w:afterAutospacing="0"/>
        <w:ind w:firstLine="284"/>
        <w:jc w:val="both"/>
        <w:rPr>
          <w:bCs/>
        </w:rPr>
      </w:pPr>
      <w:r w:rsidRPr="005D1EC6">
        <w:rPr>
          <w:bCs/>
        </w:rPr>
        <w:t xml:space="preserve">Выбор уровня </w:t>
      </w:r>
      <w:r w:rsidR="00816CA4" w:rsidRPr="00B65254">
        <w:rPr>
          <w:bCs/>
          <w:position w:val="-4"/>
        </w:rPr>
        <w:object w:dxaOrig="279" w:dyaOrig="260">
          <v:shape id="_x0000_i1061" type="#_x0000_t75" style="width:13.5pt;height:13.5pt" o:ole="">
            <v:imagedata r:id="rId80" o:title=""/>
          </v:shape>
          <o:OLEObject Type="Embed" ProgID="Equation.3" ShapeID="_x0000_i1061" DrawAspect="Content" ObjectID="_1672214018" r:id="rId81"/>
        </w:object>
      </w:r>
      <w:r w:rsidRPr="005D1EC6">
        <w:rPr>
          <w:bCs/>
        </w:rPr>
        <w:t>(</w:t>
      </w:r>
      <w:r w:rsidR="00E761E8" w:rsidRPr="00B65254">
        <w:rPr>
          <w:bCs/>
          <w:position w:val="-14"/>
        </w:rPr>
        <w:object w:dxaOrig="1400" w:dyaOrig="380">
          <v:shape id="_x0000_i1062" type="#_x0000_t75" style="width:69pt;height:20.25pt" o:ole="">
            <v:imagedata r:id="rId82" o:title=""/>
          </v:shape>
          <o:OLEObject Type="Embed" ProgID="Equation.3" ShapeID="_x0000_i1062" DrawAspect="Content" ObjectID="_1672214019" r:id="rId83"/>
        </w:object>
      </w:r>
      <w:r w:rsidRPr="005D1EC6">
        <w:rPr>
          <w:bCs/>
        </w:rPr>
        <w:t xml:space="preserve">, </w:t>
      </w:r>
      <w:r w:rsidR="00E761E8" w:rsidRPr="00B65254">
        <w:rPr>
          <w:bCs/>
          <w:position w:val="-14"/>
        </w:rPr>
        <w:object w:dxaOrig="1380" w:dyaOrig="380">
          <v:shape id="_x0000_i1063" type="#_x0000_t75" style="width:69pt;height:20.25pt" o:ole="">
            <v:imagedata r:id="rId84" o:title=""/>
          </v:shape>
          <o:OLEObject Type="Embed" ProgID="Equation.3" ShapeID="_x0000_i1063" DrawAspect="Content" ObjectID="_1672214020" r:id="rId85"/>
        </w:object>
      </w:r>
      <w:r w:rsidRPr="005D1EC6">
        <w:rPr>
          <w:bCs/>
        </w:rPr>
        <w:t xml:space="preserve">) позволяет свести </w:t>
      </w:r>
      <w:r w:rsidR="00E761E8" w:rsidRPr="00B65254">
        <w:rPr>
          <w:bCs/>
          <w:position w:val="-14"/>
        </w:rPr>
        <w:object w:dxaOrig="1320" w:dyaOrig="400">
          <v:shape id="_x0000_i1064" type="#_x0000_t75" style="width:60pt;height:19.5pt" o:ole="">
            <v:imagedata r:id="rId86" o:title=""/>
            <o:lock v:ext="edit" aspectratio="f"/>
          </v:shape>
          <o:OLEObject Type="Embed" ProgID="Equation.3" ShapeID="_x0000_i1064" DrawAspect="Content" ObjectID="_1672214021" r:id="rId87"/>
        </w:object>
      </w:r>
      <w:r w:rsidRPr="005D1EC6">
        <w:rPr>
          <w:bCs/>
        </w:rPr>
        <w:t xml:space="preserve">, что дает возможность оценить коэффициенты </w:t>
      </w:r>
      <w:r w:rsidR="00E761E8" w:rsidRPr="00B65254">
        <w:rPr>
          <w:bCs/>
          <w:position w:val="-10"/>
        </w:rPr>
        <w:object w:dxaOrig="260" w:dyaOrig="360">
          <v:shape id="_x0000_i1065" type="#_x0000_t75" style="width:15pt;height:18pt" o:ole="">
            <v:imagedata r:id="rId88" o:title=""/>
            <o:lock v:ext="edit" aspectratio="f"/>
          </v:shape>
          <o:OLEObject Type="Embed" ProgID="Equation.3" ShapeID="_x0000_i1065" DrawAspect="Content" ObjectID="_1672214022" r:id="rId89"/>
        </w:object>
      </w:r>
      <w:r w:rsidRPr="005D1EC6">
        <w:rPr>
          <w:bCs/>
        </w:rPr>
        <w:t xml:space="preserve"> и </w:t>
      </w:r>
      <w:r w:rsidR="00E761E8" w:rsidRPr="00B65254">
        <w:rPr>
          <w:bCs/>
          <w:position w:val="-10"/>
        </w:rPr>
        <w:object w:dxaOrig="279" w:dyaOrig="360">
          <v:shape id="_x0000_i1066" type="#_x0000_t75" style="width:14.25pt;height:18pt" o:ole="">
            <v:imagedata r:id="rId90" o:title=""/>
            <o:lock v:ext="edit" aspectratio="f"/>
          </v:shape>
          <o:OLEObject Type="Embed" ProgID="Equation.3" ShapeID="_x0000_i1066" DrawAspect="Content" ObjectID="_1672214023" r:id="rId91"/>
        </w:object>
      </w:r>
      <w:r w:rsidRPr="005D1EC6">
        <w:rPr>
          <w:bCs/>
        </w:rPr>
        <w:t xml:space="preserve"> из следующих соотношений:</w:t>
      </w:r>
    </w:p>
    <w:tbl>
      <w:tblPr>
        <w:tblW w:w="0" w:type="auto"/>
        <w:jc w:val="center"/>
        <w:tblLook w:val="04A0" w:firstRow="1" w:lastRow="0" w:firstColumn="1" w:lastColumn="0" w:noHBand="0" w:noVBand="1"/>
      </w:tblPr>
      <w:tblGrid>
        <w:gridCol w:w="8950"/>
        <w:gridCol w:w="824"/>
      </w:tblGrid>
      <w:tr w:rsidR="005D1EC6" w:rsidRPr="005D1EC6" w:rsidTr="00E761E8">
        <w:trPr>
          <w:jc w:val="center"/>
        </w:trPr>
        <w:tc>
          <w:tcPr>
            <w:tcW w:w="8950" w:type="dxa"/>
            <w:vAlign w:val="center"/>
            <w:hideMark/>
          </w:tcPr>
          <w:p w:rsidR="005D1EC6" w:rsidRPr="005D1EC6" w:rsidRDefault="00A40194" w:rsidP="00E761E8">
            <w:pPr>
              <w:pStyle w:val="a3"/>
              <w:spacing w:before="0" w:beforeAutospacing="0" w:after="0" w:afterAutospacing="0"/>
              <w:ind w:firstLine="669"/>
              <w:jc w:val="center"/>
              <w:rPr>
                <w:bCs/>
              </w:rPr>
            </w:pPr>
            <w:r w:rsidRPr="00E761E8">
              <w:rPr>
                <w:bCs/>
                <w:position w:val="-74"/>
              </w:rPr>
              <w:object w:dxaOrig="3720" w:dyaOrig="1600">
                <v:shape id="_x0000_i1067" type="#_x0000_t75" style="width:183.75pt;height:82.5pt" o:ole="">
                  <v:imagedata r:id="rId92" o:title=""/>
                  <o:lock v:ext="edit" aspectratio="f"/>
                </v:shape>
                <o:OLEObject Type="Embed" ProgID="Equation.3" ShapeID="_x0000_i1067" DrawAspect="Content" ObjectID="_1672214024" r:id="rId93"/>
              </w:object>
            </w:r>
            <w:r w:rsidR="00A41810">
              <w:rPr>
                <w:bCs/>
              </w:rPr>
              <w:t>;</w:t>
            </w:r>
          </w:p>
        </w:tc>
        <w:tc>
          <w:tcPr>
            <w:tcW w:w="824" w:type="dxa"/>
            <w:vAlign w:val="center"/>
            <w:hideMark/>
          </w:tcPr>
          <w:p w:rsidR="005D1EC6" w:rsidRPr="005D1EC6" w:rsidRDefault="005D1EC6" w:rsidP="00936C0E">
            <w:pPr>
              <w:pStyle w:val="a3"/>
              <w:spacing w:before="0" w:beforeAutospacing="0" w:after="0" w:afterAutospacing="0"/>
              <w:jc w:val="right"/>
              <w:rPr>
                <w:bCs/>
              </w:rPr>
            </w:pPr>
            <w:r w:rsidRPr="005D1EC6">
              <w:rPr>
                <w:bCs/>
              </w:rPr>
              <w:t>(</w:t>
            </w:r>
            <w:r w:rsidR="000B6A56">
              <w:rPr>
                <w:bCs/>
              </w:rPr>
              <w:t>5</w:t>
            </w:r>
            <w:r w:rsidRPr="005D1EC6">
              <w:rPr>
                <w:bCs/>
              </w:rPr>
              <w:t>)</w:t>
            </w:r>
          </w:p>
        </w:tc>
      </w:tr>
      <w:tr w:rsidR="005D1EC6" w:rsidRPr="005D1EC6" w:rsidTr="00E761E8">
        <w:trPr>
          <w:jc w:val="center"/>
        </w:trPr>
        <w:tc>
          <w:tcPr>
            <w:tcW w:w="8950" w:type="dxa"/>
            <w:vAlign w:val="center"/>
            <w:hideMark/>
          </w:tcPr>
          <w:p w:rsidR="005D1EC6" w:rsidRPr="005D1EC6" w:rsidRDefault="00A40194" w:rsidP="00936C0E">
            <w:pPr>
              <w:pStyle w:val="a3"/>
              <w:spacing w:before="0" w:beforeAutospacing="0" w:after="0" w:afterAutospacing="0"/>
              <w:ind w:firstLine="669"/>
              <w:jc w:val="center"/>
              <w:rPr>
                <w:bCs/>
              </w:rPr>
            </w:pPr>
            <w:r w:rsidRPr="00B65254">
              <w:rPr>
                <w:bCs/>
                <w:position w:val="-34"/>
              </w:rPr>
              <w:object w:dxaOrig="2340" w:dyaOrig="800">
                <v:shape id="_x0000_i1068" type="#_x0000_t75" style="width:117pt;height:41.25pt" o:ole="">
                  <v:imagedata r:id="rId94" o:title=""/>
                </v:shape>
                <o:OLEObject Type="Embed" ProgID="Equation.3" ShapeID="_x0000_i1068" DrawAspect="Content" ObjectID="_1672214025" r:id="rId95"/>
              </w:object>
            </w:r>
          </w:p>
        </w:tc>
        <w:tc>
          <w:tcPr>
            <w:tcW w:w="824" w:type="dxa"/>
            <w:vAlign w:val="center"/>
            <w:hideMark/>
          </w:tcPr>
          <w:p w:rsidR="005D1EC6" w:rsidRPr="005D1EC6" w:rsidRDefault="005D1EC6" w:rsidP="00936C0E">
            <w:pPr>
              <w:pStyle w:val="a3"/>
              <w:spacing w:before="0" w:beforeAutospacing="0" w:after="0" w:afterAutospacing="0"/>
              <w:jc w:val="right"/>
              <w:rPr>
                <w:bCs/>
              </w:rPr>
            </w:pPr>
            <w:r w:rsidRPr="005D1EC6">
              <w:rPr>
                <w:bCs/>
              </w:rPr>
              <w:t>(</w:t>
            </w:r>
            <w:r w:rsidR="000B6A56">
              <w:rPr>
                <w:bCs/>
              </w:rPr>
              <w:t>6</w:t>
            </w:r>
            <w:r w:rsidRPr="005D1EC6">
              <w:rPr>
                <w:bCs/>
              </w:rPr>
              <w:t>)</w:t>
            </w:r>
          </w:p>
        </w:tc>
      </w:tr>
    </w:tbl>
    <w:p w:rsidR="005D1EC6" w:rsidRPr="005D1EC6" w:rsidRDefault="005D1EC6" w:rsidP="005D1EC6">
      <w:pPr>
        <w:pStyle w:val="a3"/>
        <w:spacing w:before="0" w:beforeAutospacing="0" w:after="0" w:afterAutospacing="0"/>
        <w:ind w:firstLine="284"/>
        <w:jc w:val="both"/>
        <w:rPr>
          <w:bCs/>
        </w:rPr>
      </w:pPr>
      <w:r w:rsidRPr="005D1EC6">
        <w:rPr>
          <w:bCs/>
        </w:rPr>
        <w:t xml:space="preserve">Таким образом, получение оценок моментных и спектрально-корреляционных характеристик с использованием алгоритмов подсчета числа </w:t>
      </w:r>
      <w:r w:rsidR="00F9590D">
        <w:rPr>
          <w:bCs/>
        </w:rPr>
        <w:t>пересечений</w:t>
      </w:r>
      <w:r w:rsidRPr="005D1EC6">
        <w:rPr>
          <w:bCs/>
        </w:rPr>
        <w:t xml:space="preserve"> траекторией телеметрируемого процесса</w:t>
      </w:r>
      <w:r w:rsidR="00F9590D">
        <w:rPr>
          <w:bCs/>
        </w:rPr>
        <w:t xml:space="preserve"> заданных уровней</w:t>
      </w:r>
      <w:r w:rsidRPr="005D1EC6">
        <w:rPr>
          <w:bCs/>
        </w:rPr>
        <w:t xml:space="preserve"> тесно связан</w:t>
      </w:r>
      <w:r w:rsidR="00257178">
        <w:rPr>
          <w:bCs/>
        </w:rPr>
        <w:t>ы между собой и позволяю</w:t>
      </w:r>
      <w:r w:rsidRPr="005D1EC6">
        <w:rPr>
          <w:bCs/>
        </w:rPr>
        <w:t xml:space="preserve">т наиболее простым способом решать задачу оценивания характеристик телеметрируемых процессов как во временной, так и в частотной области. Оценивание телеметрической информации на уровне спектрально-корреляционных характеристик позволит оценить </w:t>
      </w:r>
      <w:r w:rsidR="00B65254" w:rsidRPr="00B65254">
        <w:rPr>
          <w:bCs/>
          <w:position w:val="-12"/>
        </w:rPr>
        <w:object w:dxaOrig="920" w:dyaOrig="400">
          <v:shape id="_x0000_i1069" type="#_x0000_t75" style="width:47.25pt;height:20.25pt" o:ole="">
            <v:imagedata r:id="rId96" o:title=""/>
          </v:shape>
          <o:OLEObject Type="Embed" ProgID="Equation.3" ShapeID="_x0000_i1069" DrawAspect="Content" ObjectID="_1672214026" r:id="rId97"/>
        </w:object>
      </w:r>
      <w:r w:rsidRPr="005D1EC6">
        <w:rPr>
          <w:bCs/>
        </w:rPr>
        <w:t xml:space="preserve"> и довести аналитические зависимости до практической реализации. </w:t>
      </w:r>
    </w:p>
    <w:p w:rsidR="005D1EC6" w:rsidRPr="00A41810" w:rsidRDefault="005D1EC6" w:rsidP="005D1EC6">
      <w:pPr>
        <w:pStyle w:val="a3"/>
        <w:spacing w:before="0" w:beforeAutospacing="0" w:after="0" w:afterAutospacing="0"/>
        <w:ind w:firstLine="284"/>
        <w:jc w:val="both"/>
        <w:rPr>
          <w:bCs/>
        </w:rPr>
      </w:pPr>
      <w:r w:rsidRPr="005D1EC6">
        <w:rPr>
          <w:bCs/>
        </w:rPr>
        <w:t xml:space="preserve">Полученные оценки корреляционных функций </w:t>
      </w:r>
      <w:r w:rsidR="00A40194" w:rsidRPr="00B65254">
        <w:rPr>
          <w:bCs/>
          <w:position w:val="-14"/>
        </w:rPr>
        <w:object w:dxaOrig="480" w:dyaOrig="380">
          <v:shape id="_x0000_i1070" type="#_x0000_t75" style="width:24pt;height:19.5pt" o:ole="">
            <v:imagedata r:id="rId98" o:title=""/>
            <o:lock v:ext="edit" aspectratio="f"/>
          </v:shape>
          <o:OLEObject Type="Embed" ProgID="Equation.3" ShapeID="_x0000_i1070" DrawAspect="Content" ObjectID="_1672214027" r:id="rId99"/>
        </w:object>
      </w:r>
      <w:r w:rsidRPr="005D1EC6">
        <w:rPr>
          <w:bCs/>
        </w:rPr>
        <w:t xml:space="preserve"> на режимах устоявшей работы бортовых систем и агрегатов ракеты-носителя представляют собой осциллирую</w:t>
      </w:r>
      <w:r w:rsidR="00A41810">
        <w:rPr>
          <w:bCs/>
        </w:rPr>
        <w:t>щую и быстро затухающую функцию</w:t>
      </w:r>
      <w:r w:rsidR="00A41810" w:rsidRPr="00A41810">
        <w:rPr>
          <w:bCs/>
        </w:rPr>
        <w:t>.</w:t>
      </w:r>
    </w:p>
    <w:p w:rsidR="005D1EC6" w:rsidRDefault="005D1EC6" w:rsidP="005D1EC6">
      <w:pPr>
        <w:pStyle w:val="a3"/>
        <w:spacing w:before="0" w:beforeAutospacing="0" w:after="0" w:afterAutospacing="0"/>
        <w:ind w:firstLine="284"/>
        <w:jc w:val="both"/>
        <w:rPr>
          <w:bCs/>
        </w:rPr>
      </w:pPr>
      <w:r w:rsidRPr="005D1EC6">
        <w:rPr>
          <w:bCs/>
        </w:rPr>
        <w:t xml:space="preserve">Анализ результатов исследования формы полученных оценок </w:t>
      </w:r>
      <w:r w:rsidR="00A40194" w:rsidRPr="00B65254">
        <w:rPr>
          <w:bCs/>
          <w:position w:val="-14"/>
        </w:rPr>
        <w:object w:dxaOrig="620" w:dyaOrig="400">
          <v:shape id="_x0000_i1071" type="#_x0000_t75" style="width:30pt;height:18pt" o:ole="">
            <v:imagedata r:id="rId100" o:title=""/>
          </v:shape>
          <o:OLEObject Type="Embed" ProgID="Equation.3" ShapeID="_x0000_i1071" DrawAspect="Content" ObjectID="_1672214028" r:id="rId101"/>
        </w:object>
      </w:r>
      <w:r w:rsidRPr="005D1EC6">
        <w:rPr>
          <w:bCs/>
        </w:rPr>
        <w:t xml:space="preserve"> показал, что наиболее близкими к ним являются спектры Гаусса, Лоренца и равномерный. Эти модели спектров являются достаточно хорошо изученными и позволяют наиболее просто получать обобщенные спектрально-корреляционные характеристики телеметрируемых процессов. Для опера</w:t>
      </w:r>
      <w:r w:rsidRPr="005D1EC6">
        <w:rPr>
          <w:bCs/>
        </w:rPr>
        <w:lastRenderedPageBreak/>
        <w:t xml:space="preserve">тивной классификации информационных процессов с различными формами спектра предлагается использовать обобщенную характеристику </w:t>
      </w:r>
      <w:r w:rsidR="00A40194" w:rsidRPr="00B65254">
        <w:rPr>
          <w:bCs/>
          <w:position w:val="-6"/>
        </w:rPr>
        <w:object w:dxaOrig="279" w:dyaOrig="320">
          <v:shape id="_x0000_i1072" type="#_x0000_t75" style="width:13.5pt;height:16.5pt" o:ole="">
            <v:imagedata r:id="rId102" o:title=""/>
            <o:lock v:ext="edit" aspectratio="f"/>
          </v:shape>
          <o:OLEObject Type="Embed" ProgID="Equation.3" ShapeID="_x0000_i1072" DrawAspect="Content" ObjectID="_1672214029" r:id="rId103"/>
        </w:object>
      </w:r>
      <w:r w:rsidR="000B6A56">
        <w:rPr>
          <w:bCs/>
        </w:rPr>
        <w:t xml:space="preserve"> </w:t>
      </w:r>
      <w:r w:rsidRPr="005D1EC6">
        <w:rPr>
          <w:bCs/>
        </w:rPr>
        <w:t>[</w:t>
      </w:r>
      <w:r w:rsidR="00DD6E59">
        <w:rPr>
          <w:bCs/>
        </w:rPr>
        <w:fldChar w:fldCharType="begin"/>
      </w:r>
      <w:r w:rsidR="00DD6E59">
        <w:rPr>
          <w:bCs/>
        </w:rPr>
        <w:instrText xml:space="preserve"> REF _Ref394254260 \r \h </w:instrText>
      </w:r>
      <w:r w:rsidR="00DD6E59">
        <w:rPr>
          <w:bCs/>
        </w:rPr>
      </w:r>
      <w:r w:rsidR="00DD6E59">
        <w:rPr>
          <w:bCs/>
        </w:rPr>
        <w:fldChar w:fldCharType="separate"/>
      </w:r>
      <w:r w:rsidR="000C5B51">
        <w:rPr>
          <w:bCs/>
        </w:rPr>
        <w:t>7</w:t>
      </w:r>
      <w:r w:rsidR="00DD6E59">
        <w:rPr>
          <w:bCs/>
        </w:rPr>
        <w:fldChar w:fldCharType="end"/>
      </w:r>
      <w:r w:rsidRPr="005D1EC6">
        <w:rPr>
          <w:bCs/>
        </w:rPr>
        <w:t>]:</w:t>
      </w:r>
    </w:p>
    <w:tbl>
      <w:tblPr>
        <w:tblW w:w="0" w:type="auto"/>
        <w:jc w:val="center"/>
        <w:tblLook w:val="04A0" w:firstRow="1" w:lastRow="0" w:firstColumn="1" w:lastColumn="0" w:noHBand="0" w:noVBand="1"/>
      </w:tblPr>
      <w:tblGrid>
        <w:gridCol w:w="8943"/>
        <w:gridCol w:w="867"/>
      </w:tblGrid>
      <w:tr w:rsidR="003B4808" w:rsidRPr="005D1EC6" w:rsidTr="009E4515">
        <w:trPr>
          <w:jc w:val="center"/>
        </w:trPr>
        <w:tc>
          <w:tcPr>
            <w:tcW w:w="8943" w:type="dxa"/>
            <w:vAlign w:val="center"/>
            <w:hideMark/>
          </w:tcPr>
          <w:p w:rsidR="003B4808" w:rsidRPr="005D1EC6" w:rsidRDefault="00A40194" w:rsidP="009E4515">
            <w:pPr>
              <w:pStyle w:val="a3"/>
              <w:spacing w:before="0" w:beforeAutospacing="0" w:after="0" w:afterAutospacing="0"/>
              <w:ind w:firstLine="772"/>
              <w:jc w:val="center"/>
              <w:rPr>
                <w:bCs/>
              </w:rPr>
            </w:pPr>
            <w:r w:rsidRPr="00401906">
              <w:rPr>
                <w:bCs/>
                <w:position w:val="-12"/>
              </w:rPr>
              <w:object w:dxaOrig="2700" w:dyaOrig="440">
                <v:shape id="_x0000_i1073" type="#_x0000_t75" style="width:135.75pt;height:21pt" o:ole="">
                  <v:imagedata r:id="rId104" o:title=""/>
                  <o:lock v:ext="edit" aspectratio="f"/>
                </v:shape>
                <o:OLEObject Type="Embed" ProgID="Equation.3" ShapeID="_x0000_i1073" DrawAspect="Content" ObjectID="_1672214030" r:id="rId105"/>
              </w:object>
            </w:r>
            <w:r w:rsidR="003B4808" w:rsidRPr="005D1EC6">
              <w:rPr>
                <w:bCs/>
              </w:rPr>
              <w:t>,</w:t>
            </w:r>
          </w:p>
        </w:tc>
        <w:tc>
          <w:tcPr>
            <w:tcW w:w="867" w:type="dxa"/>
            <w:vAlign w:val="center"/>
            <w:hideMark/>
          </w:tcPr>
          <w:p w:rsidR="003B4808" w:rsidRPr="005D1EC6" w:rsidRDefault="003B4808" w:rsidP="003B4808">
            <w:pPr>
              <w:pStyle w:val="a3"/>
              <w:spacing w:before="0" w:beforeAutospacing="0" w:after="0" w:afterAutospacing="0"/>
              <w:jc w:val="right"/>
              <w:rPr>
                <w:bCs/>
              </w:rPr>
            </w:pPr>
            <w:r w:rsidRPr="005D1EC6">
              <w:rPr>
                <w:bCs/>
              </w:rPr>
              <w:t>(</w:t>
            </w:r>
            <w:r>
              <w:rPr>
                <w:bCs/>
              </w:rPr>
              <w:t>7</w:t>
            </w:r>
            <w:r w:rsidRPr="005D1EC6">
              <w:rPr>
                <w:bCs/>
              </w:rPr>
              <w:t>)</w:t>
            </w:r>
          </w:p>
        </w:tc>
      </w:tr>
    </w:tbl>
    <w:p w:rsidR="005D1EC6" w:rsidRPr="005D1EC6" w:rsidRDefault="005D1EC6" w:rsidP="005D1EC6">
      <w:pPr>
        <w:pStyle w:val="a3"/>
        <w:spacing w:before="0" w:beforeAutospacing="0" w:after="0" w:afterAutospacing="0"/>
        <w:ind w:firstLine="284"/>
        <w:jc w:val="both"/>
        <w:rPr>
          <w:bCs/>
        </w:rPr>
      </w:pPr>
      <w:r w:rsidRPr="005D1EC6">
        <w:rPr>
          <w:bCs/>
        </w:rPr>
        <w:t xml:space="preserve">Характеристика </w:t>
      </w:r>
      <w:r w:rsidR="00A40194" w:rsidRPr="00B65254">
        <w:rPr>
          <w:bCs/>
          <w:position w:val="-6"/>
        </w:rPr>
        <w:object w:dxaOrig="279" w:dyaOrig="320">
          <v:shape id="_x0000_i1074" type="#_x0000_t75" style="width:13.5pt;height:16.5pt" o:ole="">
            <v:imagedata r:id="rId106" o:title=""/>
            <o:lock v:ext="edit" aspectratio="f"/>
          </v:shape>
          <o:OLEObject Type="Embed" ProgID="Equation.3" ShapeID="_x0000_i1074" DrawAspect="Content" ObjectID="_1672214031" r:id="rId107"/>
        </w:object>
      </w:r>
      <w:r w:rsidR="000B6A56">
        <w:rPr>
          <w:bCs/>
        </w:rPr>
        <w:t xml:space="preserve"> </w:t>
      </w:r>
      <w:r w:rsidRPr="005D1EC6">
        <w:rPr>
          <w:bCs/>
        </w:rPr>
        <w:t xml:space="preserve">определяется корреляционной зависимостью между </w:t>
      </w:r>
      <w:r w:rsidR="00A40194" w:rsidRPr="00B65254">
        <w:rPr>
          <w:bCs/>
          <w:position w:val="-10"/>
        </w:rPr>
        <w:object w:dxaOrig="420" w:dyaOrig="320">
          <v:shape id="_x0000_i1075" type="#_x0000_t75" style="width:21pt;height:15.75pt" o:ole="">
            <v:imagedata r:id="rId108" o:title=""/>
            <o:lock v:ext="edit" aspectratio="f"/>
          </v:shape>
          <o:OLEObject Type="Embed" ProgID="Equation.3" ShapeID="_x0000_i1075" DrawAspect="Content" ObjectID="_1672214032" r:id="rId109"/>
        </w:object>
      </w:r>
      <w:r w:rsidRPr="005D1EC6">
        <w:rPr>
          <w:bCs/>
        </w:rPr>
        <w:t xml:space="preserve"> и </w:t>
      </w:r>
      <w:r w:rsidR="00A40194" w:rsidRPr="00B65254">
        <w:rPr>
          <w:bCs/>
          <w:position w:val="-10"/>
        </w:rPr>
        <w:object w:dxaOrig="480" w:dyaOrig="320">
          <v:shape id="_x0000_i1076" type="#_x0000_t75" style="width:24pt;height:15.75pt" o:ole="">
            <v:imagedata r:id="rId110" o:title=""/>
            <o:lock v:ext="edit" aspectratio="f"/>
          </v:shape>
          <o:OLEObject Type="Embed" ProgID="Equation.3" ShapeID="_x0000_i1076" DrawAspect="Content" ObjectID="_1672214033" r:id="rId111"/>
        </w:object>
      </w:r>
      <w:r w:rsidRPr="005D1EC6">
        <w:rPr>
          <w:bCs/>
        </w:rPr>
        <w:t xml:space="preserve"> в совпадающие моменты времени и содержит </w:t>
      </w:r>
      <w:r w:rsidRPr="00831AEB">
        <w:rPr>
          <w:bCs/>
        </w:rPr>
        <w:t>полную информацию о законе распределен</w:t>
      </w:r>
      <w:r w:rsidR="00F81461" w:rsidRPr="00831AEB">
        <w:rPr>
          <w:bCs/>
        </w:rPr>
        <w:t>ия высот локальных максимумов (р</w:t>
      </w:r>
      <w:r w:rsidRPr="00831AEB">
        <w:rPr>
          <w:bCs/>
        </w:rPr>
        <w:t>ис.</w:t>
      </w:r>
      <w:r w:rsidRPr="005D1EC6">
        <w:rPr>
          <w:bCs/>
        </w:rPr>
        <w:t xml:space="preserve"> 2). Она позволяет проводить </w:t>
      </w:r>
      <w:r w:rsidRPr="00831AEB">
        <w:rPr>
          <w:bCs/>
        </w:rPr>
        <w:t xml:space="preserve">оценивание спектрально-корреляционных </w:t>
      </w:r>
      <w:r w:rsidR="000B6A56" w:rsidRPr="00831AEB">
        <w:rPr>
          <w:bCs/>
        </w:rPr>
        <w:t>свойств</w:t>
      </w:r>
      <w:r w:rsidR="00257178">
        <w:rPr>
          <w:bCs/>
        </w:rPr>
        <w:t xml:space="preserve"> с</w:t>
      </w:r>
      <w:r w:rsidRPr="00831AEB">
        <w:rPr>
          <w:bCs/>
        </w:rPr>
        <w:t xml:space="preserve"> использ</w:t>
      </w:r>
      <w:r w:rsidR="00257178">
        <w:rPr>
          <w:bCs/>
        </w:rPr>
        <w:t>ованием характеристик</w:t>
      </w:r>
      <w:r w:rsidRPr="005D1EC6">
        <w:rPr>
          <w:bCs/>
        </w:rPr>
        <w:t xml:space="preserve"> «превышени</w:t>
      </w:r>
      <w:r w:rsidR="00257178">
        <w:rPr>
          <w:bCs/>
        </w:rPr>
        <w:t>й</w:t>
      </w:r>
      <w:r w:rsidRPr="005D1EC6">
        <w:rPr>
          <w:bCs/>
        </w:rPr>
        <w:t xml:space="preserve"> уровн</w:t>
      </w:r>
      <w:r w:rsidR="00257178">
        <w:rPr>
          <w:bCs/>
        </w:rPr>
        <w:t>ей</w:t>
      </w:r>
      <w:r w:rsidRPr="005D1EC6">
        <w:rPr>
          <w:bCs/>
        </w:rPr>
        <w:t>», но требует от телеметрируемого процесса</w:t>
      </w:r>
      <w:r w:rsidR="00D7390C">
        <w:rPr>
          <w:bCs/>
        </w:rPr>
        <w:t>,</w:t>
      </w:r>
      <w:r w:rsidRPr="005D1EC6">
        <w:rPr>
          <w:bCs/>
        </w:rPr>
        <w:t xml:space="preserve"> как минимум</w:t>
      </w:r>
      <w:r w:rsidR="00D7390C">
        <w:rPr>
          <w:bCs/>
        </w:rPr>
        <w:t>,</w:t>
      </w:r>
      <w:r w:rsidRPr="005D1EC6">
        <w:rPr>
          <w:bCs/>
        </w:rPr>
        <w:t xml:space="preserve"> двукратной дифференцируемости на всем интервале анализа </w:t>
      </w:r>
      <w:r w:rsidR="00B65254" w:rsidRPr="00B65254">
        <w:rPr>
          <w:bCs/>
          <w:position w:val="-12"/>
        </w:rPr>
        <w:object w:dxaOrig="260" w:dyaOrig="360">
          <v:shape id="_x0000_i1077" type="#_x0000_t75" style="width:12.75pt;height:18pt" o:ole="">
            <v:imagedata r:id="rId112" o:title=""/>
            <o:lock v:ext="edit" aspectratio="f"/>
          </v:shape>
          <o:OLEObject Type="Embed" ProgID="Equation.3" ShapeID="_x0000_i1077" DrawAspect="Content" ObjectID="_1672214034" r:id="rId113"/>
        </w:object>
      </w:r>
      <w:r w:rsidRPr="005D1EC6">
        <w:rPr>
          <w:bCs/>
        </w:rPr>
        <w:t>.</w:t>
      </w:r>
    </w:p>
    <w:tbl>
      <w:tblPr>
        <w:tblW w:w="0" w:type="auto"/>
        <w:tblLook w:val="04A0" w:firstRow="1" w:lastRow="0" w:firstColumn="1" w:lastColumn="0" w:noHBand="0" w:noVBand="1"/>
      </w:tblPr>
      <w:tblGrid>
        <w:gridCol w:w="9854"/>
      </w:tblGrid>
      <w:tr w:rsidR="00C46913" w:rsidRPr="007A3E3C" w:rsidTr="007A3E3C">
        <w:tc>
          <w:tcPr>
            <w:tcW w:w="9854" w:type="dxa"/>
            <w:shd w:val="clear" w:color="auto" w:fill="auto"/>
          </w:tcPr>
          <w:p w:rsidR="00C46913" w:rsidRPr="007A3E3C" w:rsidRDefault="00EF7576" w:rsidP="007A3E3C">
            <w:pPr>
              <w:pStyle w:val="a3"/>
              <w:spacing w:before="0" w:beforeAutospacing="0" w:after="0" w:afterAutospacing="0"/>
              <w:jc w:val="center"/>
              <w:rPr>
                <w:rFonts w:ascii="Calibri" w:eastAsia="Calibri" w:hAnsi="Calibri"/>
                <w:bCs/>
                <w:sz w:val="22"/>
                <w:szCs w:val="22"/>
              </w:rPr>
            </w:pPr>
            <w:r>
              <w:rPr>
                <w:rFonts w:ascii="Calibri" w:eastAsia="Calibri" w:hAnsi="Calibri"/>
                <w:bCs/>
                <w:noProof/>
                <w:sz w:val="22"/>
                <w:szCs w:val="22"/>
              </w:rPr>
              <w:object w:dxaOrig="1440" w:dyaOrig="1440">
                <v:shape id="_x0000_s1075" type="#_x0000_t75" style="position:absolute;left:0;text-align:left;margin-left:151.15pt;margin-top:5.75pt;width:25.5pt;height:15.75pt;z-index:251655168">
                  <v:imagedata r:id="rId114" o:title=""/>
                  <o:lock v:ext="edit" aspectratio="f"/>
                </v:shape>
                <o:OLEObject Type="Embed" ProgID="Equation.3" ShapeID="_x0000_s1075" DrawAspect="Content" ObjectID="_1672214107" r:id="rId115"/>
              </w:object>
            </w:r>
          </w:p>
          <w:p w:rsidR="00C46913" w:rsidRPr="007A3E3C" w:rsidRDefault="000C5B51" w:rsidP="00F332F5">
            <w:pPr>
              <w:pStyle w:val="a3"/>
              <w:spacing w:before="0" w:beforeAutospacing="0" w:after="0" w:afterAutospacing="0"/>
              <w:jc w:val="center"/>
              <w:rPr>
                <w:rFonts w:ascii="Calibri" w:eastAsia="Calibri" w:hAnsi="Calibri"/>
                <w:bCs/>
                <w:sz w:val="22"/>
                <w:szCs w:val="22"/>
              </w:rPr>
            </w:pPr>
            <w:r>
              <w:rPr>
                <w:rFonts w:ascii="Calibri" w:eastAsia="Calibri" w:hAnsi="Calibri"/>
                <w:bCs/>
                <w:noProof/>
                <w:sz w:val="22"/>
                <w:szCs w:val="22"/>
              </w:rPr>
              <mc:AlternateContent>
                <mc:Choice Requires="wps">
                  <w:drawing>
                    <wp:anchor distT="0" distB="0" distL="114300" distR="114300" simplePos="0" relativeHeight="251666432" behindDoc="0" locked="0" layoutInCell="1" allowOverlap="1">
                      <wp:simplePos x="0" y="0"/>
                      <wp:positionH relativeFrom="column">
                        <wp:posOffset>2978785</wp:posOffset>
                      </wp:positionH>
                      <wp:positionV relativeFrom="paragraph">
                        <wp:posOffset>622300</wp:posOffset>
                      </wp:positionV>
                      <wp:extent cx="190500" cy="105410"/>
                      <wp:effectExtent l="12700" t="10160" r="6350" b="8255"/>
                      <wp:wrapNone/>
                      <wp:docPr id="13"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0500" cy="105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C59987" id="_x0000_t32" coordsize="21600,21600" o:spt="32" o:oned="t" path="m,l21600,21600e" filled="f">
                      <v:path arrowok="t" fillok="f" o:connecttype="none"/>
                      <o:lock v:ext="edit" shapetype="t"/>
                    </v:shapetype>
                    <v:shape id="AutoShape 63" o:spid="_x0000_s1026" type="#_x0000_t32" style="position:absolute;margin-left:234.55pt;margin-top:49pt;width:15pt;height:8.3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"/>
                  </w:pict>
                </mc:Fallback>
              </mc:AlternateContent>
            </w:r>
            <w:r w:rsidR="00EF7576">
              <w:rPr>
                <w:rFonts w:ascii="Calibri" w:eastAsia="Calibri" w:hAnsi="Calibri"/>
                <w:bCs/>
                <w:noProof/>
                <w:color w:val="FFFFFF"/>
                <w:sz w:val="22"/>
                <w:szCs w:val="22"/>
              </w:rPr>
              <w:object w:dxaOrig="1440" w:dyaOrig="1440">
                <v:shape id="_x0000_s1077" type="#_x0000_t75" style="position:absolute;left:0;text-align:left;margin-left:303.4pt;margin-top:54.2pt;width:34pt;height:11.45pt;z-index:251657216;mso-position-horizontal-relative:text;mso-position-vertical-relative:text">
                  <v:imagedata r:id="rId116" o:title=""/>
                  <o:lock v:ext="edit" aspectratio="f"/>
                </v:shape>
                <o:OLEObject Type="Embed" ProgID="Equation.3" ShapeID="_x0000_s1077" DrawAspect="Content" ObjectID="_1672214108" r:id="rId117"/>
              </w:object>
            </w:r>
            <w:r>
              <w:rPr>
                <w:rFonts w:ascii="Calibri" w:eastAsia="Calibri" w:hAnsi="Calibri"/>
                <w:bCs/>
                <w:noProof/>
                <w:color w:val="FFFFFF"/>
                <w:sz w:val="22"/>
                <w:szCs w:val="22"/>
              </w:rPr>
              <mc:AlternateContent>
                <mc:Choice Requires="wps">
                  <w:drawing>
                    <wp:anchor distT="0" distB="0" distL="114300" distR="114300" simplePos="0" relativeHeight="251658240" behindDoc="0" locked="0" layoutInCell="1" allowOverlap="1">
                      <wp:simplePos x="0" y="0"/>
                      <wp:positionH relativeFrom="column">
                        <wp:posOffset>3594100</wp:posOffset>
                      </wp:positionH>
                      <wp:positionV relativeFrom="paragraph">
                        <wp:posOffset>764540</wp:posOffset>
                      </wp:positionV>
                      <wp:extent cx="212090" cy="112395"/>
                      <wp:effectExtent l="8890" t="9525" r="7620" b="11430"/>
                      <wp:wrapNone/>
                      <wp:docPr id="12"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2090" cy="112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062C4C" id="AutoShape 54" o:spid="_x0000_s1026" type="#_x0000_t32" style="position:absolute;margin-left:283pt;margin-top:60.2pt;width:16.7pt;height:8.8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"/>
                  </w:pict>
                </mc:Fallback>
              </mc:AlternateContent>
            </w:r>
            <w:r>
              <w:rPr>
                <w:rFonts w:ascii="Calibri" w:eastAsia="Calibri" w:hAnsi="Calibri"/>
                <w:bCs/>
                <w:noProof/>
                <w:sz w:val="22"/>
                <w:szCs w:val="22"/>
              </w:rPr>
              <mc:AlternateContent>
                <mc:Choice Requires="wps">
                  <w:drawing>
                    <wp:anchor distT="0" distB="0" distL="114300" distR="114300" simplePos="0" relativeHeight="251662336" behindDoc="0" locked="0" layoutInCell="1" allowOverlap="1">
                      <wp:simplePos x="0" y="0"/>
                      <wp:positionH relativeFrom="column">
                        <wp:posOffset>3557270</wp:posOffset>
                      </wp:positionH>
                      <wp:positionV relativeFrom="paragraph">
                        <wp:posOffset>262255</wp:posOffset>
                      </wp:positionV>
                      <wp:extent cx="248920" cy="120015"/>
                      <wp:effectExtent l="10160" t="12065" r="7620" b="10795"/>
                      <wp:wrapNone/>
                      <wp:docPr id="11"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8920" cy="1200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8C1D72" id="AutoShape 59" o:spid="_x0000_s1026" type="#_x0000_t32" style="position:absolute;margin-left:280.1pt;margin-top:20.65pt;width:19.6pt;height:9.4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"/>
                  </w:pict>
                </mc:Fallback>
              </mc:AlternateContent>
            </w:r>
            <w:r w:rsidR="00EF7576">
              <w:rPr>
                <w:rFonts w:ascii="Calibri" w:eastAsia="Calibri" w:hAnsi="Calibri"/>
                <w:bCs/>
                <w:noProof/>
                <w:sz w:val="22"/>
                <w:szCs w:val="22"/>
              </w:rPr>
              <w:object w:dxaOrig="1440" w:dyaOrig="1440">
                <v:shape id="_x0000_s1082" type="#_x0000_t75" style="position:absolute;left:0;text-align:left;margin-left:302.7pt;margin-top:14.8pt;width:33.75pt;height:10.3pt;z-index:251661312;mso-position-horizontal-relative:text;mso-position-vertical-relative:text">
                  <v:imagedata r:id="rId118" o:title=""/>
                  <o:lock v:ext="edit" aspectratio="f"/>
                </v:shape>
                <o:OLEObject Type="Embed" ProgID="Equation.3" ShapeID="_x0000_s1082" DrawAspect="Content" ObjectID="_1672214109" r:id="rId119"/>
              </w:object>
            </w:r>
            <w:r>
              <w:rPr>
                <w:rFonts w:ascii="Calibri" w:eastAsia="Calibri" w:hAnsi="Calibri"/>
                <w:bCs/>
                <w:noProof/>
                <w:sz w:val="22"/>
                <w:szCs w:val="22"/>
              </w:rPr>
              <mc:AlternateContent>
                <mc:Choice Requires="wps">
                  <w:drawing>
                    <wp:anchor distT="0" distB="0" distL="114300" distR="114300" simplePos="0" relativeHeight="251660288" behindDoc="0" locked="0" layoutInCell="1" allowOverlap="1">
                      <wp:simplePos x="0" y="0"/>
                      <wp:positionH relativeFrom="column">
                        <wp:posOffset>3595370</wp:posOffset>
                      </wp:positionH>
                      <wp:positionV relativeFrom="paragraph">
                        <wp:posOffset>519430</wp:posOffset>
                      </wp:positionV>
                      <wp:extent cx="210820" cy="100330"/>
                      <wp:effectExtent l="10160" t="12065" r="7620" b="11430"/>
                      <wp:wrapNone/>
                      <wp:docPr id="10"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0820" cy="1003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47CA51" id="AutoShape 57" o:spid="_x0000_s1026" type="#_x0000_t32" style="position:absolute;margin-left:283.1pt;margin-top:40.9pt;width:16.6pt;height:7.9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"/>
                  </w:pict>
                </mc:Fallback>
              </mc:AlternateContent>
            </w:r>
            <w:r w:rsidR="00EF7576">
              <w:rPr>
                <w:rFonts w:ascii="Calibri" w:eastAsia="Calibri" w:hAnsi="Calibri"/>
                <w:bCs/>
                <w:noProof/>
                <w:sz w:val="22"/>
                <w:szCs w:val="22"/>
              </w:rPr>
              <w:object w:dxaOrig="1440" w:dyaOrig="1440">
                <v:shape id="_x0000_s1080" type="#_x0000_t75" style="position:absolute;left:0;text-align:left;margin-left:303.05pt;margin-top:34.55pt;width:33.05pt;height:11.25pt;z-index:251659264;mso-position-horizontal-relative:text;mso-position-vertical-relative:text">
                  <v:imagedata r:id="rId120" o:title=""/>
                  <o:lock v:ext="edit" aspectratio="f"/>
                </v:shape>
                <o:OLEObject Type="Embed" ProgID="Equation.3" ShapeID="_x0000_s1080" DrawAspect="Content" ObjectID="_1672214110" r:id="rId121"/>
              </w:object>
            </w:r>
            <w:r>
              <w:rPr>
                <w:rFonts w:ascii="Calibri" w:eastAsia="Calibri" w:hAnsi="Calibri"/>
                <w:bCs/>
                <w:noProof/>
                <w:sz w:val="22"/>
                <w:szCs w:val="22"/>
              </w:rPr>
              <mc:AlternateContent>
                <mc:Choice Requires="wps">
                  <w:drawing>
                    <wp:anchor distT="0" distB="0" distL="114300" distR="114300" simplePos="0" relativeHeight="251664384" behindDoc="0" locked="0" layoutInCell="1" allowOverlap="1">
                      <wp:simplePos x="0" y="0"/>
                      <wp:positionH relativeFrom="column">
                        <wp:posOffset>3169285</wp:posOffset>
                      </wp:positionH>
                      <wp:positionV relativeFrom="paragraph">
                        <wp:posOffset>241300</wp:posOffset>
                      </wp:positionV>
                      <wp:extent cx="255270" cy="100965"/>
                      <wp:effectExtent l="12700" t="10160" r="8255" b="12700"/>
                      <wp:wrapNone/>
                      <wp:docPr id="9"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5270" cy="1009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5C528F" id="AutoShape 61" o:spid="_x0000_s1026" type="#_x0000_t32" style="position:absolute;margin-left:249.55pt;margin-top:19pt;width:20.1pt;height:7.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"/>
                  </w:pict>
                </mc:Fallback>
              </mc:AlternateContent>
            </w:r>
            <w:r w:rsidR="00EF7576">
              <w:rPr>
                <w:rFonts w:ascii="Calibri" w:eastAsia="Calibri" w:hAnsi="Calibri"/>
                <w:bCs/>
                <w:noProof/>
                <w:sz w:val="22"/>
                <w:szCs w:val="22"/>
              </w:rPr>
              <w:object w:dxaOrig="1440" w:dyaOrig="1440">
                <v:shape id="_x0000_s1086" type="#_x0000_t75" style="position:absolute;left:0;text-align:left;margin-left:175.45pt;margin-top:34.6pt;width:65.15pt;height:22.75pt;z-index:251665408;mso-position-horizontal-relative:text;mso-position-vertical-relative:text">
                  <v:imagedata r:id="rId122" o:title=""/>
                  <o:lock v:ext="edit" aspectratio="f"/>
                </v:shape>
                <o:OLEObject Type="Embed" ProgID="Equation.3" ShapeID="_x0000_s1086" DrawAspect="Content" ObjectID="_1672214111" r:id="rId123"/>
              </w:object>
            </w:r>
            <w:r w:rsidR="00EF7576">
              <w:rPr>
                <w:rFonts w:ascii="Calibri" w:eastAsia="Calibri" w:hAnsi="Calibri"/>
                <w:bCs/>
                <w:noProof/>
                <w:sz w:val="22"/>
                <w:szCs w:val="22"/>
              </w:rPr>
              <w:object w:dxaOrig="1440" w:dyaOrig="1440">
                <v:shape id="_x0000_s1084" type="#_x0000_t75" style="position:absolute;left:0;text-align:left;margin-left:195.25pt;margin-top:11.85pt;width:50.1pt;height:22.75pt;z-index:251663360;mso-position-horizontal-relative:text;mso-position-vertical-relative:text">
                  <v:imagedata r:id="rId124" o:title=""/>
                  <o:lock v:ext="edit" aspectratio="f"/>
                </v:shape>
                <o:OLEObject Type="Embed" ProgID="Equation.3" ShapeID="_x0000_s1084" DrawAspect="Content" ObjectID="_1672214112" r:id="rId125"/>
              </w:object>
            </w:r>
            <w:r w:rsidR="00EF7576">
              <w:rPr>
                <w:rFonts w:ascii="Calibri" w:eastAsia="Calibri" w:hAnsi="Calibri"/>
                <w:bCs/>
                <w:noProof/>
                <w:sz w:val="22"/>
                <w:szCs w:val="22"/>
              </w:rPr>
              <w:object w:dxaOrig="1440" w:dyaOrig="1440">
                <v:shape id="_x0000_s1076" type="#_x0000_t75" style="position:absolute;left:0;text-align:left;margin-left:351.3pt;margin-top:123.85pt;width:9.75pt;height:13.5pt;z-index:251656192;mso-position-horizontal-relative:text;mso-position-vertical-relative:text">
                  <v:imagedata r:id="rId126" o:title=""/>
                  <o:lock v:ext="edit" aspectratio="f"/>
                </v:shape>
                <o:OLEObject Type="Embed" ProgID="Equation.3" ShapeID="_x0000_s1076" DrawAspect="Content" ObjectID="_1672214113" r:id="rId127"/>
              </w:object>
            </w:r>
            <w:r>
              <w:rPr>
                <w:noProof/>
              </w:rPr>
              <w:drawing>
                <wp:inline distT="0" distB="0" distL="0" distR="0">
                  <wp:extent cx="2847975" cy="1905000"/>
                  <wp:effectExtent l="0" t="0" r="9525" b="0"/>
                  <wp:docPr id="5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2847975" cy="1905000"/>
                          </a:xfrm>
                          <a:prstGeom prst="rect">
                            <a:avLst/>
                          </a:prstGeom>
                          <a:noFill/>
                          <a:ln>
                            <a:noFill/>
                          </a:ln>
                        </pic:spPr>
                      </pic:pic>
                    </a:graphicData>
                  </a:graphic>
                </wp:inline>
              </w:drawing>
            </w:r>
          </w:p>
        </w:tc>
      </w:tr>
    </w:tbl>
    <w:p w:rsidR="005D1EC6" w:rsidRPr="00F81461" w:rsidRDefault="00F81461" w:rsidP="00816CA4">
      <w:pPr>
        <w:pStyle w:val="a3"/>
        <w:spacing w:before="0" w:beforeAutospacing="0" w:after="0" w:afterAutospacing="0"/>
        <w:jc w:val="center"/>
        <w:rPr>
          <w:bCs/>
          <w:i/>
        </w:rPr>
      </w:pPr>
      <w:r>
        <w:rPr>
          <w:bCs/>
          <w:i/>
        </w:rPr>
        <w:t>Р</w:t>
      </w:r>
      <w:r w:rsidR="005D1EC6" w:rsidRPr="00F81461">
        <w:rPr>
          <w:bCs/>
          <w:i/>
        </w:rPr>
        <w:t>ис. 2</w:t>
      </w:r>
      <w:r w:rsidR="00257178">
        <w:rPr>
          <w:bCs/>
          <w:i/>
        </w:rPr>
        <w:t>.</w:t>
      </w:r>
      <w:r w:rsidR="005D1EC6" w:rsidRPr="00F81461">
        <w:rPr>
          <w:bCs/>
          <w:i/>
        </w:rPr>
        <w:t xml:space="preserve"> Плотност</w:t>
      </w:r>
      <w:r w:rsidR="003A6C36">
        <w:rPr>
          <w:bCs/>
          <w:i/>
        </w:rPr>
        <w:t>и</w:t>
      </w:r>
      <w:r w:rsidR="005D1EC6" w:rsidRPr="00F81461">
        <w:rPr>
          <w:bCs/>
          <w:i/>
        </w:rPr>
        <w:t xml:space="preserve"> вероятности высоты локальных максимумов </w:t>
      </w:r>
      <w:r>
        <w:rPr>
          <w:bCs/>
          <w:i/>
        </w:rPr>
        <w:br/>
      </w:r>
      <w:r w:rsidR="005D1EC6" w:rsidRPr="00F81461">
        <w:rPr>
          <w:bCs/>
          <w:i/>
        </w:rPr>
        <w:t xml:space="preserve">при различных значениях характеристики </w:t>
      </w:r>
      <w:r w:rsidR="00A40194" w:rsidRPr="00F81461">
        <w:rPr>
          <w:bCs/>
          <w:i/>
          <w:position w:val="-6"/>
        </w:rPr>
        <w:object w:dxaOrig="279" w:dyaOrig="320">
          <v:shape id="_x0000_i1078" type="#_x0000_t75" style="width:14.25pt;height:18pt" o:ole="">
            <v:imagedata r:id="rId129" o:title=""/>
          </v:shape>
          <o:OLEObject Type="Embed" ProgID="Equation.3" ShapeID="_x0000_i1078" DrawAspect="Content" ObjectID="_1672214035" r:id="rId130"/>
        </w:object>
      </w:r>
    </w:p>
    <w:p w:rsidR="005D1EC6" w:rsidRPr="005D1EC6" w:rsidRDefault="005D1EC6" w:rsidP="005D1EC6">
      <w:pPr>
        <w:pStyle w:val="a3"/>
        <w:spacing w:before="0" w:beforeAutospacing="0" w:after="0" w:afterAutospacing="0"/>
        <w:ind w:firstLine="284"/>
        <w:jc w:val="both"/>
        <w:rPr>
          <w:bCs/>
        </w:rPr>
      </w:pPr>
    </w:p>
    <w:p w:rsidR="005D1EC6" w:rsidRDefault="005D1EC6" w:rsidP="005D1EC6">
      <w:pPr>
        <w:pStyle w:val="a3"/>
        <w:spacing w:before="0" w:beforeAutospacing="0" w:after="0" w:afterAutospacing="0"/>
        <w:ind w:firstLine="284"/>
        <w:jc w:val="both"/>
        <w:rPr>
          <w:bCs/>
        </w:rPr>
      </w:pPr>
      <w:r w:rsidRPr="005D1EC6">
        <w:rPr>
          <w:bCs/>
        </w:rPr>
        <w:t>Поэтому вместо спектра Лоренца (</w:t>
      </w:r>
      <w:r w:rsidR="00A40194" w:rsidRPr="00F81461">
        <w:rPr>
          <w:bCs/>
          <w:position w:val="-10"/>
        </w:rPr>
        <w:object w:dxaOrig="980" w:dyaOrig="320">
          <v:shape id="_x0000_i1079" type="#_x0000_t75" style="width:48.75pt;height:15.75pt" o:ole="">
            <v:imagedata r:id="rId131" o:title=""/>
            <o:lock v:ext="edit" aspectratio="f"/>
          </v:shape>
          <o:OLEObject Type="Embed" ProgID="Equation.3" ShapeID="_x0000_i1079" DrawAspect="Content" ObjectID="_1672214036" r:id="rId132"/>
        </w:object>
      </w:r>
      <w:r w:rsidRPr="005D1EC6">
        <w:rPr>
          <w:bCs/>
        </w:rPr>
        <w:t>) в качестве типового был введен близкий к нему по коэффициенту формы (</w:t>
      </w:r>
      <w:r w:rsidR="00A40194" w:rsidRPr="00F81461">
        <w:rPr>
          <w:bCs/>
          <w:position w:val="-10"/>
        </w:rPr>
        <w:object w:dxaOrig="960" w:dyaOrig="320">
          <v:shape id="_x0000_i1080" type="#_x0000_t75" style="width:48pt;height:15.75pt" o:ole="">
            <v:imagedata r:id="rId133" o:title=""/>
            <o:lock v:ext="edit" aspectratio="f"/>
          </v:shape>
          <o:OLEObject Type="Embed" ProgID="Equation.3" ShapeID="_x0000_i1080" DrawAspect="Content" ObjectID="_1672214037" r:id="rId134"/>
        </w:object>
      </w:r>
      <w:r w:rsidR="00A41810">
        <w:rPr>
          <w:bCs/>
        </w:rPr>
        <w:t>) спектр №3 (т</w:t>
      </w:r>
      <w:r w:rsidRPr="005D1EC6">
        <w:rPr>
          <w:bCs/>
        </w:rPr>
        <w:t>абл</w:t>
      </w:r>
      <w:r w:rsidR="00A41810">
        <w:rPr>
          <w:bCs/>
        </w:rPr>
        <w:t>.</w:t>
      </w:r>
      <w:r w:rsidR="00257178">
        <w:rPr>
          <w:bCs/>
        </w:rPr>
        <w:t xml:space="preserve"> </w:t>
      </w:r>
      <w:r w:rsidRPr="005D1EC6">
        <w:rPr>
          <w:bCs/>
        </w:rPr>
        <w:t>1).</w:t>
      </w:r>
      <w:r w:rsidR="00C46913" w:rsidRPr="00C46913">
        <w:rPr>
          <w:bCs/>
        </w:rPr>
        <w:t xml:space="preserve"> </w:t>
      </w:r>
    </w:p>
    <w:p w:rsidR="00F81461" w:rsidRPr="005D1EC6" w:rsidRDefault="00F81461" w:rsidP="005D1EC6">
      <w:pPr>
        <w:pStyle w:val="a3"/>
        <w:spacing w:before="0" w:beforeAutospacing="0" w:after="0" w:afterAutospacing="0"/>
        <w:ind w:firstLine="284"/>
        <w:jc w:val="both"/>
        <w:rPr>
          <w:bCs/>
        </w:rPr>
      </w:pPr>
    </w:p>
    <w:p w:rsidR="00F81461" w:rsidRPr="00F81461" w:rsidRDefault="005D1EC6" w:rsidP="00F81461">
      <w:pPr>
        <w:pStyle w:val="a3"/>
        <w:spacing w:before="0" w:beforeAutospacing="0" w:after="0" w:afterAutospacing="0"/>
        <w:ind w:firstLine="284"/>
        <w:jc w:val="right"/>
        <w:rPr>
          <w:bCs/>
          <w:i/>
        </w:rPr>
      </w:pPr>
      <w:bookmarkStart w:id="4" w:name="_Ref295829573"/>
      <w:r w:rsidRPr="00F81461">
        <w:rPr>
          <w:bCs/>
          <w:i/>
        </w:rPr>
        <w:t xml:space="preserve">Таблица </w:t>
      </w:r>
      <w:bookmarkEnd w:id="4"/>
      <w:r w:rsidR="00F81461" w:rsidRPr="00F81461">
        <w:rPr>
          <w:bCs/>
          <w:i/>
        </w:rPr>
        <w:t>1</w:t>
      </w:r>
    </w:p>
    <w:p w:rsidR="005D1EC6" w:rsidRPr="00F81461" w:rsidRDefault="005D1EC6" w:rsidP="00D7390C">
      <w:pPr>
        <w:pStyle w:val="a3"/>
        <w:spacing w:before="0" w:beforeAutospacing="0" w:after="120" w:afterAutospacing="0"/>
        <w:ind w:firstLine="284"/>
        <w:jc w:val="center"/>
        <w:rPr>
          <w:b/>
          <w:bCs/>
        </w:rPr>
      </w:pPr>
      <w:r w:rsidRPr="00F81461">
        <w:rPr>
          <w:b/>
          <w:bCs/>
        </w:rPr>
        <w:t>Характеристики «превышения уровня» и спектрально-корреляционные характеристики информационных процессов с различными формами спектра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
        <w:gridCol w:w="702"/>
        <w:gridCol w:w="702"/>
        <w:gridCol w:w="1741"/>
        <w:gridCol w:w="1529"/>
        <w:gridCol w:w="864"/>
        <w:gridCol w:w="1173"/>
        <w:gridCol w:w="1284"/>
        <w:gridCol w:w="1333"/>
      </w:tblGrid>
      <w:tr w:rsidR="005429B2" w:rsidRPr="007A3E3C" w:rsidTr="005429B2">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EC18C1" w:rsidP="007A3E3C">
            <w:pPr>
              <w:jc w:val="center"/>
              <w:rPr>
                <w:rFonts w:eastAsia="Calibri"/>
                <w:sz w:val="16"/>
                <w:szCs w:val="20"/>
                <w:lang w:eastAsia="en-US"/>
              </w:rPr>
            </w:pPr>
            <w:r w:rsidRPr="007A3E3C">
              <w:rPr>
                <w:rFonts w:eastAsia="Calibri"/>
                <w:sz w:val="16"/>
                <w:szCs w:val="20"/>
              </w:rPr>
              <w:t>№</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F49EA" w:rsidP="005F49EA">
            <w:pPr>
              <w:jc w:val="center"/>
              <w:rPr>
                <w:rFonts w:eastAsia="Calibri"/>
                <w:sz w:val="16"/>
                <w:szCs w:val="20"/>
                <w:lang w:eastAsia="en-US"/>
              </w:rPr>
            </w:pPr>
            <w:r w:rsidRPr="007A3E3C">
              <w:rPr>
                <w:rFonts w:eastAsia="Calibri"/>
                <w:position w:val="-10"/>
                <w:sz w:val="16"/>
                <w:szCs w:val="20"/>
                <w:lang w:eastAsia="en-US"/>
              </w:rPr>
              <w:object w:dxaOrig="200" w:dyaOrig="260">
                <v:shape id="_x0000_i1081" type="#_x0000_t75" style="width:6.75pt;height:9pt" o:ole="">
                  <v:imagedata r:id="rId135" o:title=""/>
                </v:shape>
                <o:OLEObject Type="Embed" ProgID="Equation.3" ShapeID="_x0000_i1081" DrawAspect="Content" ObjectID="_1672214038" r:id="rId136"/>
              </w:objec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F49EA" w:rsidP="007A3E3C">
            <w:pPr>
              <w:jc w:val="center"/>
              <w:rPr>
                <w:rFonts w:eastAsia="Calibri"/>
                <w:sz w:val="16"/>
                <w:szCs w:val="20"/>
                <w:lang w:eastAsia="en-US"/>
              </w:rPr>
            </w:pPr>
            <w:r w:rsidRPr="007A3E3C">
              <w:rPr>
                <w:bCs/>
                <w:position w:val="-6"/>
                <w:sz w:val="16"/>
                <w:szCs w:val="20"/>
              </w:rPr>
              <w:object w:dxaOrig="279" w:dyaOrig="320">
                <v:shape id="_x0000_i1082" type="#_x0000_t75" style="width:9pt;height:10.5pt" o:ole="">
                  <v:imagedata r:id="rId137" o:title=""/>
                  <o:lock v:ext="edit" aspectratio="f"/>
                </v:shape>
                <o:OLEObject Type="Embed" ProgID="Equation.3" ShapeID="_x0000_i1082" DrawAspect="Content" ObjectID="_1672214039" r:id="rId138"/>
              </w:objec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F49EA" w:rsidP="007A3E3C">
            <w:pPr>
              <w:jc w:val="center"/>
              <w:rPr>
                <w:bCs/>
                <w:sz w:val="16"/>
                <w:szCs w:val="20"/>
              </w:rPr>
            </w:pPr>
            <w:r w:rsidRPr="007A3E3C">
              <w:rPr>
                <w:bCs/>
                <w:position w:val="-10"/>
                <w:sz w:val="16"/>
                <w:szCs w:val="20"/>
              </w:rPr>
              <w:object w:dxaOrig="540" w:dyaOrig="320">
                <v:shape id="_x0000_i1083" type="#_x0000_t75" style="width:16.5pt;height:9pt" o:ole="">
                  <v:imagedata r:id="rId139" o:title=""/>
                  <o:lock v:ext="edit" aspectratio="f"/>
                </v:shape>
                <o:OLEObject Type="Embed" ProgID="Equation.3" ShapeID="_x0000_i1083" DrawAspect="Content" ObjectID="_1672214040" r:id="rId140"/>
              </w:objec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F49EA" w:rsidP="007A3E3C">
            <w:pPr>
              <w:jc w:val="center"/>
              <w:rPr>
                <w:rFonts w:eastAsia="Calibri"/>
                <w:sz w:val="16"/>
                <w:szCs w:val="20"/>
                <w:lang w:eastAsia="en-US"/>
              </w:rPr>
            </w:pPr>
            <w:r w:rsidRPr="007A3E3C">
              <w:rPr>
                <w:bCs/>
                <w:position w:val="-10"/>
                <w:sz w:val="16"/>
                <w:szCs w:val="20"/>
              </w:rPr>
              <w:object w:dxaOrig="460" w:dyaOrig="320">
                <v:shape id="_x0000_i1084" type="#_x0000_t75" style="width:12.75pt;height:10.5pt" o:ole="">
                  <v:imagedata r:id="rId141" o:title=""/>
                  <o:lock v:ext="edit" aspectratio="f"/>
                </v:shape>
                <o:OLEObject Type="Embed" ProgID="Equation.3" ShapeID="_x0000_i1084" DrawAspect="Content" ObjectID="_1672214041" r:id="rId142"/>
              </w:objec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EC18C1" w:rsidP="007A3E3C">
            <w:pPr>
              <w:jc w:val="center"/>
              <w:rPr>
                <w:rFonts w:eastAsia="Calibri"/>
                <w:sz w:val="16"/>
                <w:szCs w:val="20"/>
                <w:lang w:eastAsia="en-US"/>
              </w:rPr>
            </w:pPr>
            <w:r w:rsidRPr="007A3E3C">
              <w:rPr>
                <w:bCs/>
                <w:position w:val="-10"/>
                <w:sz w:val="16"/>
                <w:szCs w:val="20"/>
              </w:rPr>
              <w:object w:dxaOrig="555" w:dyaOrig="210">
                <v:shape id="_x0000_i1085" type="#_x0000_t75" style="width:27.75pt;height:10.5pt" o:ole="">
                  <v:imagedata r:id="rId143" o:title=""/>
                  <o:lock v:ext="edit" aspectratio="f"/>
                </v:shape>
                <o:OLEObject Type="Embed" ProgID="Equation.3" ShapeID="_x0000_i1085" DrawAspect="Content" ObjectID="_1672214042" r:id="rId144"/>
              </w:objec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F49EA" w:rsidP="007A3E3C">
            <w:pPr>
              <w:jc w:val="center"/>
              <w:rPr>
                <w:rFonts w:eastAsia="Calibri"/>
                <w:sz w:val="16"/>
                <w:szCs w:val="20"/>
                <w:lang w:eastAsia="en-US"/>
              </w:rPr>
            </w:pPr>
            <w:r w:rsidRPr="007A3E3C">
              <w:rPr>
                <w:bCs/>
                <w:position w:val="-12"/>
                <w:sz w:val="16"/>
                <w:szCs w:val="20"/>
              </w:rPr>
              <w:object w:dxaOrig="520" w:dyaOrig="360">
                <v:shape id="_x0000_i1086" type="#_x0000_t75" style="width:18pt;height:12.75pt" o:ole="">
                  <v:imagedata r:id="rId145" o:title=""/>
                  <o:lock v:ext="edit" aspectratio="f"/>
                </v:shape>
                <o:OLEObject Type="Embed" ProgID="Equation.3" ShapeID="_x0000_i1086" DrawAspect="Content" ObjectID="_1672214043" r:id="rId146"/>
              </w:objec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F49EA" w:rsidP="007A3E3C">
            <w:pPr>
              <w:jc w:val="center"/>
              <w:rPr>
                <w:rFonts w:eastAsia="Calibri"/>
                <w:sz w:val="16"/>
                <w:szCs w:val="20"/>
                <w:lang w:eastAsia="en-US"/>
              </w:rPr>
            </w:pPr>
            <w:r w:rsidRPr="007A3E3C">
              <w:rPr>
                <w:bCs/>
                <w:position w:val="-10"/>
                <w:sz w:val="16"/>
                <w:szCs w:val="20"/>
              </w:rPr>
              <w:object w:dxaOrig="780" w:dyaOrig="360">
                <v:shape id="_x0000_i1087" type="#_x0000_t75" style="width:28.5pt;height:12.75pt" o:ole="">
                  <v:imagedata r:id="rId147" o:title=""/>
                  <o:lock v:ext="edit" aspectratio="f"/>
                </v:shape>
                <o:OLEObject Type="Embed" ProgID="Equation.3" ShapeID="_x0000_i1087" DrawAspect="Content" ObjectID="_1672214044" r:id="rId148"/>
              </w:objec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EC18C1" w:rsidP="007A3E3C">
            <w:pPr>
              <w:jc w:val="center"/>
              <w:rPr>
                <w:rFonts w:eastAsia="Calibri"/>
                <w:sz w:val="16"/>
                <w:szCs w:val="20"/>
                <w:lang w:eastAsia="en-US"/>
              </w:rPr>
            </w:pPr>
            <w:r w:rsidRPr="007A3E3C">
              <w:rPr>
                <w:bCs/>
                <w:position w:val="-12"/>
                <w:sz w:val="16"/>
                <w:szCs w:val="20"/>
              </w:rPr>
              <w:object w:dxaOrig="615" w:dyaOrig="300">
                <v:shape id="_x0000_i1088" type="#_x0000_t75" style="width:30.75pt;height:15pt" o:ole="">
                  <v:imagedata r:id="rId149" o:title=""/>
                  <o:lock v:ext="edit" aspectratio="f"/>
                </v:shape>
                <o:OLEObject Type="Embed" ProgID="Equation.3" ShapeID="_x0000_i1088" DrawAspect="Content" ObjectID="_1672214045" r:id="rId150"/>
              </w:object>
            </w:r>
          </w:p>
        </w:tc>
      </w:tr>
      <w:tr w:rsidR="005429B2" w:rsidRPr="007A3E3C" w:rsidTr="005429B2">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EC18C1" w:rsidP="007A3E3C">
            <w:pPr>
              <w:jc w:val="center"/>
              <w:rPr>
                <w:rFonts w:eastAsia="Calibri"/>
                <w:sz w:val="16"/>
                <w:szCs w:val="20"/>
                <w:lang w:eastAsia="en-US"/>
              </w:rPr>
            </w:pPr>
            <w:r w:rsidRPr="007A3E3C">
              <w:rPr>
                <w:rFonts w:eastAsia="Calibri"/>
                <w:sz w:val="16"/>
                <w:szCs w:val="20"/>
              </w:rPr>
              <w:t>1</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EC18C1" w:rsidP="007A3E3C">
            <w:pPr>
              <w:jc w:val="center"/>
              <w:rPr>
                <w:rFonts w:eastAsia="Calibri"/>
                <w:sz w:val="16"/>
                <w:szCs w:val="20"/>
                <w:lang w:eastAsia="en-US"/>
              </w:rPr>
            </w:pPr>
            <w:r w:rsidRPr="007A3E3C">
              <w:rPr>
                <w:rFonts w:eastAsia="Calibri"/>
                <w:sz w:val="16"/>
                <w:szCs w:val="20"/>
              </w:rPr>
              <w:t>0,399</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EC18C1" w:rsidP="007A3E3C">
            <w:pPr>
              <w:jc w:val="center"/>
              <w:rPr>
                <w:rFonts w:eastAsia="Calibri"/>
                <w:sz w:val="16"/>
                <w:szCs w:val="20"/>
                <w:lang w:eastAsia="en-US"/>
              </w:rPr>
            </w:pPr>
            <w:r w:rsidRPr="007A3E3C">
              <w:rPr>
                <w:rFonts w:eastAsia="Calibri"/>
                <w:sz w:val="16"/>
                <w:szCs w:val="20"/>
              </w:rPr>
              <w:t>0,667</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F49EA" w:rsidP="007A3E3C">
            <w:pPr>
              <w:jc w:val="center"/>
              <w:rPr>
                <w:rFonts w:eastAsia="Calibri"/>
                <w:sz w:val="16"/>
                <w:szCs w:val="20"/>
                <w:lang w:eastAsia="en-US"/>
              </w:rPr>
            </w:pPr>
            <w:r w:rsidRPr="007A3E3C">
              <w:rPr>
                <w:bCs/>
                <w:position w:val="-32"/>
                <w:sz w:val="16"/>
                <w:szCs w:val="20"/>
              </w:rPr>
              <w:object w:dxaOrig="1500" w:dyaOrig="760">
                <v:shape id="_x0000_i1089" type="#_x0000_t75" style="width:59.25pt;height:27pt" o:ole="">
                  <v:imagedata r:id="rId151" o:title=""/>
                  <o:lock v:ext="edit" aspectratio="f"/>
                </v:shape>
                <o:OLEObject Type="Embed" ProgID="Equation.3" ShapeID="_x0000_i1089" DrawAspect="Content" ObjectID="_1672214046" r:id="rId152"/>
              </w:objec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F49EA" w:rsidP="007A3E3C">
            <w:pPr>
              <w:jc w:val="center"/>
              <w:rPr>
                <w:rFonts w:eastAsia="Calibri"/>
                <w:sz w:val="16"/>
                <w:szCs w:val="20"/>
                <w:lang w:eastAsia="en-US"/>
              </w:rPr>
            </w:pPr>
            <w:r w:rsidRPr="007A3E3C">
              <w:rPr>
                <w:bCs/>
                <w:position w:val="-10"/>
                <w:sz w:val="16"/>
                <w:szCs w:val="20"/>
              </w:rPr>
              <w:object w:dxaOrig="1060" w:dyaOrig="360">
                <v:shape id="_x0000_i1090" type="#_x0000_t75" style="width:35.25pt;height:12.75pt" o:ole="">
                  <v:imagedata r:id="rId153" o:title=""/>
                  <o:lock v:ext="edit" aspectratio="f"/>
                </v:shape>
                <o:OLEObject Type="Embed" ProgID="Equation.3" ShapeID="_x0000_i1090" DrawAspect="Content" ObjectID="_1672214047" r:id="rId154"/>
              </w:objec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F49EA" w:rsidP="007A3E3C">
            <w:pPr>
              <w:jc w:val="center"/>
              <w:rPr>
                <w:rFonts w:eastAsia="Calibri"/>
                <w:sz w:val="16"/>
                <w:szCs w:val="20"/>
                <w:lang w:eastAsia="en-US"/>
              </w:rPr>
            </w:pPr>
            <w:r w:rsidRPr="007A3E3C">
              <w:rPr>
                <w:bCs/>
                <w:position w:val="-6"/>
                <w:sz w:val="16"/>
                <w:szCs w:val="20"/>
              </w:rPr>
              <w:object w:dxaOrig="320" w:dyaOrig="279">
                <v:shape id="_x0000_i1091" type="#_x0000_t75" style="width:9pt;height:9.75pt" o:ole="">
                  <v:imagedata r:id="rId155" o:title=""/>
                  <o:lock v:ext="edit" aspectratio="f"/>
                </v:shape>
                <o:OLEObject Type="Embed" ProgID="Equation.3" ShapeID="_x0000_i1091" DrawAspect="Content" ObjectID="_1672214048" r:id="rId156"/>
              </w:objec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97F72" w:rsidP="007A3E3C">
            <w:pPr>
              <w:jc w:val="center"/>
              <w:rPr>
                <w:rFonts w:eastAsia="Calibri"/>
                <w:sz w:val="16"/>
                <w:szCs w:val="20"/>
                <w:lang w:eastAsia="en-US"/>
              </w:rPr>
            </w:pPr>
            <w:r w:rsidRPr="007A3E3C">
              <w:rPr>
                <w:bCs/>
                <w:position w:val="-30"/>
                <w:sz w:val="16"/>
                <w:szCs w:val="20"/>
              </w:rPr>
              <w:object w:dxaOrig="1359" w:dyaOrig="720">
                <v:shape id="_x0000_i1092" type="#_x0000_t75" style="width:45pt;height:23.25pt" o:ole="">
                  <v:imagedata r:id="rId157" o:title=""/>
                  <o:lock v:ext="edit" aspectratio="f"/>
                </v:shape>
                <o:OLEObject Type="Embed" ProgID="Equation.3" ShapeID="_x0000_i1092" DrawAspect="Content" ObjectID="_1672214049" r:id="rId158"/>
              </w:objec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429B2" w:rsidP="007A3E3C">
            <w:pPr>
              <w:jc w:val="center"/>
              <w:rPr>
                <w:rFonts w:eastAsia="Calibri"/>
                <w:sz w:val="16"/>
                <w:szCs w:val="20"/>
                <w:lang w:eastAsia="en-US"/>
              </w:rPr>
            </w:pPr>
            <w:r w:rsidRPr="007A3E3C">
              <w:rPr>
                <w:bCs/>
                <w:position w:val="-28"/>
                <w:sz w:val="16"/>
                <w:szCs w:val="20"/>
              </w:rPr>
              <w:object w:dxaOrig="1719" w:dyaOrig="680">
                <v:shape id="_x0000_i1093" type="#_x0000_t75" style="width:53.25pt;height:21.75pt" o:ole="">
                  <v:imagedata r:id="rId159" o:title=""/>
                  <o:lock v:ext="edit" aspectratio="f"/>
                </v:shape>
                <o:OLEObject Type="Embed" ProgID="Equation.3" ShapeID="_x0000_i1093" DrawAspect="Content" ObjectID="_1672214050" r:id="rId160"/>
              </w:objec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429B2" w:rsidP="007A3E3C">
            <w:pPr>
              <w:jc w:val="center"/>
              <w:rPr>
                <w:rFonts w:eastAsia="Calibri"/>
                <w:sz w:val="16"/>
                <w:szCs w:val="20"/>
                <w:lang w:eastAsia="en-US"/>
              </w:rPr>
            </w:pPr>
            <w:r w:rsidRPr="007A3E3C">
              <w:rPr>
                <w:bCs/>
                <w:position w:val="-28"/>
                <w:sz w:val="16"/>
                <w:szCs w:val="20"/>
              </w:rPr>
              <w:object w:dxaOrig="1579" w:dyaOrig="680">
                <v:shape id="_x0000_i1094" type="#_x0000_t75" style="width:55.5pt;height:21.75pt" o:ole="">
                  <v:imagedata r:id="rId161" o:title=""/>
                  <o:lock v:ext="edit" aspectratio="f"/>
                </v:shape>
                <o:OLEObject Type="Embed" ProgID="Equation.3" ShapeID="_x0000_i1094" DrawAspect="Content" ObjectID="_1672214051" r:id="rId162"/>
              </w:object>
            </w:r>
          </w:p>
        </w:tc>
      </w:tr>
      <w:tr w:rsidR="005429B2" w:rsidRPr="007A3E3C" w:rsidTr="005429B2">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EC18C1" w:rsidP="007A3E3C">
            <w:pPr>
              <w:jc w:val="center"/>
              <w:rPr>
                <w:rFonts w:eastAsia="Calibri"/>
                <w:sz w:val="16"/>
                <w:szCs w:val="20"/>
                <w:lang w:eastAsia="en-US"/>
              </w:rPr>
            </w:pPr>
            <w:r w:rsidRPr="007A3E3C">
              <w:rPr>
                <w:rFonts w:eastAsia="Calibri"/>
                <w:sz w:val="16"/>
                <w:szCs w:val="20"/>
              </w:rPr>
              <w:t>2</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EC18C1" w:rsidP="007A3E3C">
            <w:pPr>
              <w:jc w:val="center"/>
              <w:rPr>
                <w:rFonts w:eastAsia="Calibri"/>
                <w:sz w:val="16"/>
                <w:szCs w:val="20"/>
                <w:lang w:eastAsia="en-US"/>
              </w:rPr>
            </w:pPr>
            <w:r w:rsidRPr="007A3E3C">
              <w:rPr>
                <w:rFonts w:eastAsia="Calibri"/>
                <w:sz w:val="16"/>
                <w:szCs w:val="20"/>
              </w:rPr>
              <w:t>0,289</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EC18C1" w:rsidP="007A3E3C">
            <w:pPr>
              <w:jc w:val="center"/>
              <w:rPr>
                <w:rFonts w:eastAsia="Calibri"/>
                <w:sz w:val="16"/>
                <w:szCs w:val="20"/>
                <w:lang w:eastAsia="en-US"/>
              </w:rPr>
            </w:pPr>
            <w:r w:rsidRPr="007A3E3C">
              <w:rPr>
                <w:rFonts w:eastAsia="Calibri"/>
                <w:sz w:val="16"/>
                <w:szCs w:val="20"/>
              </w:rPr>
              <w:t>0,445</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F49EA" w:rsidP="007A3E3C">
            <w:pPr>
              <w:jc w:val="center"/>
              <w:rPr>
                <w:rFonts w:eastAsia="Calibri"/>
                <w:sz w:val="16"/>
                <w:szCs w:val="20"/>
                <w:lang w:eastAsia="en-US"/>
              </w:rPr>
            </w:pPr>
            <w:r w:rsidRPr="007A3E3C">
              <w:rPr>
                <w:bCs/>
                <w:position w:val="-30"/>
                <w:sz w:val="16"/>
                <w:szCs w:val="20"/>
              </w:rPr>
              <w:object w:dxaOrig="1980" w:dyaOrig="720">
                <v:shape id="_x0000_i1095" type="#_x0000_t75" style="width:76.5pt;height:24pt" o:ole="">
                  <v:imagedata r:id="rId163" o:title=""/>
                  <o:lock v:ext="edit" aspectratio="f"/>
                </v:shape>
                <o:OLEObject Type="Embed" ProgID="Equation.3" ShapeID="_x0000_i1095" DrawAspect="Content" ObjectID="_1672214052" r:id="rId164"/>
              </w:objec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F49EA" w:rsidP="007A3E3C">
            <w:pPr>
              <w:jc w:val="center"/>
              <w:rPr>
                <w:rFonts w:eastAsia="Calibri"/>
                <w:sz w:val="16"/>
                <w:szCs w:val="20"/>
                <w:lang w:eastAsia="en-US"/>
              </w:rPr>
            </w:pPr>
            <w:r w:rsidRPr="007A3E3C">
              <w:rPr>
                <w:bCs/>
                <w:position w:val="-24"/>
                <w:sz w:val="16"/>
                <w:szCs w:val="20"/>
              </w:rPr>
              <w:object w:dxaOrig="1219" w:dyaOrig="620">
                <v:shape id="_x0000_i1096" type="#_x0000_t75" style="width:42pt;height:20.25pt" o:ole="">
                  <v:imagedata r:id="rId165" o:title=""/>
                  <o:lock v:ext="edit" aspectratio="f"/>
                </v:shape>
                <o:OLEObject Type="Embed" ProgID="Equation.3" ShapeID="_x0000_i1096" DrawAspect="Content" ObjectID="_1672214053" r:id="rId166"/>
              </w:objec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97F72" w:rsidP="007A3E3C">
            <w:pPr>
              <w:jc w:val="center"/>
              <w:rPr>
                <w:rFonts w:eastAsia="Calibri"/>
                <w:sz w:val="16"/>
                <w:szCs w:val="20"/>
                <w:lang w:eastAsia="en-US"/>
              </w:rPr>
            </w:pPr>
            <w:r w:rsidRPr="007A3E3C">
              <w:rPr>
                <w:bCs/>
                <w:position w:val="-24"/>
                <w:sz w:val="16"/>
                <w:szCs w:val="20"/>
              </w:rPr>
              <w:object w:dxaOrig="520" w:dyaOrig="660">
                <v:shape id="_x0000_i1097" type="#_x0000_t75" style="width:16.5pt;height:23.25pt" o:ole="">
                  <v:imagedata r:id="rId167" o:title=""/>
                  <o:lock v:ext="edit" aspectratio="f"/>
                </v:shape>
                <o:OLEObject Type="Embed" ProgID="Equation.3" ShapeID="_x0000_i1097" DrawAspect="Content" ObjectID="_1672214054" r:id="rId168"/>
              </w:objec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97F72" w:rsidP="007A3E3C">
            <w:pPr>
              <w:jc w:val="center"/>
              <w:rPr>
                <w:rFonts w:eastAsia="Calibri"/>
                <w:sz w:val="16"/>
                <w:szCs w:val="20"/>
                <w:lang w:eastAsia="en-US"/>
              </w:rPr>
            </w:pPr>
            <w:r w:rsidRPr="007A3E3C">
              <w:rPr>
                <w:bCs/>
                <w:position w:val="-30"/>
                <w:sz w:val="16"/>
                <w:szCs w:val="20"/>
              </w:rPr>
              <w:object w:dxaOrig="1320" w:dyaOrig="720">
                <v:shape id="_x0000_i1098" type="#_x0000_t75" style="width:45pt;height:21.75pt" o:ole="">
                  <v:imagedata r:id="rId169" o:title=""/>
                  <o:lock v:ext="edit" aspectratio="f"/>
                </v:shape>
                <o:OLEObject Type="Embed" ProgID="Equation.3" ShapeID="_x0000_i1098" DrawAspect="Content" ObjectID="_1672214055" r:id="rId170"/>
              </w:objec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97F72" w:rsidP="007A3E3C">
            <w:pPr>
              <w:jc w:val="center"/>
              <w:rPr>
                <w:rFonts w:eastAsia="Calibri"/>
                <w:sz w:val="16"/>
                <w:szCs w:val="20"/>
                <w:lang w:eastAsia="en-US"/>
              </w:rPr>
            </w:pPr>
            <w:r w:rsidRPr="007A3E3C">
              <w:rPr>
                <w:bCs/>
                <w:position w:val="-28"/>
                <w:sz w:val="16"/>
                <w:szCs w:val="20"/>
              </w:rPr>
              <w:object w:dxaOrig="1180" w:dyaOrig="680">
                <v:shape id="_x0000_i1099" type="#_x0000_t75" style="width:45pt;height:21.75pt" o:ole="">
                  <v:imagedata r:id="rId171" o:title=""/>
                  <o:lock v:ext="edit" aspectratio="f"/>
                </v:shape>
                <o:OLEObject Type="Embed" ProgID="Equation.3" ShapeID="_x0000_i1099" DrawAspect="Content" ObjectID="_1672214056" r:id="rId172"/>
              </w:objec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429B2" w:rsidP="007A3E3C">
            <w:pPr>
              <w:jc w:val="center"/>
              <w:rPr>
                <w:rFonts w:eastAsia="Calibri"/>
                <w:sz w:val="16"/>
                <w:szCs w:val="20"/>
                <w:lang w:eastAsia="en-US"/>
              </w:rPr>
            </w:pPr>
            <w:r w:rsidRPr="007A3E3C">
              <w:rPr>
                <w:bCs/>
                <w:position w:val="-28"/>
                <w:sz w:val="16"/>
                <w:szCs w:val="20"/>
              </w:rPr>
              <w:object w:dxaOrig="1719" w:dyaOrig="680">
                <v:shape id="_x0000_i1100" type="#_x0000_t75" style="width:50.25pt;height:21pt" o:ole="">
                  <v:imagedata r:id="rId173" o:title=""/>
                  <o:lock v:ext="edit" aspectratio="f"/>
                </v:shape>
                <o:OLEObject Type="Embed" ProgID="Equation.3" ShapeID="_x0000_i1100" DrawAspect="Content" ObjectID="_1672214057" r:id="rId174"/>
              </w:object>
            </w:r>
          </w:p>
        </w:tc>
      </w:tr>
      <w:tr w:rsidR="005429B2" w:rsidRPr="007A3E3C" w:rsidTr="005429B2">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EC18C1" w:rsidP="007A3E3C">
            <w:pPr>
              <w:jc w:val="center"/>
              <w:rPr>
                <w:rFonts w:eastAsia="Calibri"/>
                <w:sz w:val="16"/>
                <w:szCs w:val="20"/>
                <w:lang w:eastAsia="en-US"/>
              </w:rPr>
            </w:pPr>
            <w:r w:rsidRPr="007A3E3C">
              <w:rPr>
                <w:rFonts w:eastAsia="Calibri"/>
                <w:sz w:val="16"/>
                <w:szCs w:val="20"/>
              </w:rPr>
              <w:t>3</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EC18C1" w:rsidP="007A3E3C">
            <w:pPr>
              <w:jc w:val="center"/>
              <w:rPr>
                <w:rFonts w:eastAsia="Calibri"/>
                <w:sz w:val="16"/>
                <w:szCs w:val="20"/>
                <w:lang w:eastAsia="en-US"/>
              </w:rPr>
            </w:pPr>
            <w:r w:rsidRPr="007A3E3C">
              <w:rPr>
                <w:rFonts w:eastAsia="Calibri"/>
                <w:sz w:val="16"/>
                <w:szCs w:val="20"/>
              </w:rPr>
              <w:t>0,869</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EC18C1" w:rsidP="007A3E3C">
            <w:pPr>
              <w:jc w:val="center"/>
              <w:rPr>
                <w:rFonts w:eastAsia="Calibri"/>
                <w:sz w:val="16"/>
                <w:szCs w:val="20"/>
                <w:lang w:eastAsia="en-US"/>
              </w:rPr>
            </w:pPr>
            <w:r w:rsidRPr="007A3E3C">
              <w:rPr>
                <w:rFonts w:eastAsia="Calibri"/>
                <w:sz w:val="16"/>
                <w:szCs w:val="20"/>
              </w:rPr>
              <w:t>0,888</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F49EA" w:rsidP="007A3E3C">
            <w:pPr>
              <w:jc w:val="center"/>
              <w:rPr>
                <w:rFonts w:eastAsia="Calibri"/>
                <w:sz w:val="16"/>
                <w:szCs w:val="20"/>
                <w:lang w:eastAsia="en-US"/>
              </w:rPr>
            </w:pPr>
            <w:r w:rsidRPr="005F49EA">
              <w:rPr>
                <w:bCs/>
                <w:position w:val="-34"/>
                <w:sz w:val="16"/>
                <w:szCs w:val="20"/>
              </w:rPr>
              <w:object w:dxaOrig="1180" w:dyaOrig="760">
                <v:shape id="_x0000_i1101" type="#_x0000_t75" style="width:40.5pt;height:27pt" o:ole="">
                  <v:imagedata r:id="rId175" o:title=""/>
                  <o:lock v:ext="edit" aspectratio="f"/>
                </v:shape>
                <o:OLEObject Type="Embed" ProgID="Equation.3" ShapeID="_x0000_i1101" DrawAspect="Content" ObjectID="_1672214058" r:id="rId176"/>
              </w:objec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429B2" w:rsidP="007A3E3C">
            <w:pPr>
              <w:jc w:val="center"/>
              <w:rPr>
                <w:rFonts w:eastAsia="Calibri"/>
                <w:sz w:val="16"/>
                <w:szCs w:val="20"/>
                <w:lang w:eastAsia="en-US"/>
              </w:rPr>
            </w:pPr>
            <w:r w:rsidRPr="007A3E3C">
              <w:rPr>
                <w:bCs/>
                <w:position w:val="-46"/>
                <w:sz w:val="16"/>
                <w:szCs w:val="20"/>
              </w:rPr>
              <w:object w:dxaOrig="2060" w:dyaOrig="1040">
                <v:shape id="_x0000_i1102" type="#_x0000_t75" style="width:65.25pt;height:35.25pt" o:ole="">
                  <v:imagedata r:id="rId177" o:title=""/>
                  <o:lock v:ext="edit" aspectratio="f"/>
                </v:shape>
                <o:OLEObject Type="Embed" ProgID="Equation.3" ShapeID="_x0000_i1102" DrawAspect="Content" ObjectID="_1672214059" r:id="rId178"/>
              </w:objec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97F72" w:rsidP="007A3E3C">
            <w:pPr>
              <w:jc w:val="center"/>
              <w:rPr>
                <w:rFonts w:eastAsia="Calibri"/>
                <w:sz w:val="16"/>
                <w:szCs w:val="20"/>
                <w:lang w:eastAsia="en-US"/>
              </w:rPr>
            </w:pPr>
            <w:r w:rsidRPr="007A3E3C">
              <w:rPr>
                <w:bCs/>
                <w:position w:val="-24"/>
                <w:sz w:val="16"/>
                <w:szCs w:val="20"/>
              </w:rPr>
              <w:object w:dxaOrig="340" w:dyaOrig="660">
                <v:shape id="_x0000_i1103" type="#_x0000_t75" style="width:12pt;height:23.25pt" o:ole="">
                  <v:imagedata r:id="rId179" o:title=""/>
                  <o:lock v:ext="edit" aspectratio="f"/>
                </v:shape>
                <o:OLEObject Type="Embed" ProgID="Equation.3" ShapeID="_x0000_i1103" DrawAspect="Content" ObjectID="_1672214060" r:id="rId180"/>
              </w:objec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97F72" w:rsidP="007A3E3C">
            <w:pPr>
              <w:jc w:val="center"/>
              <w:rPr>
                <w:rFonts w:eastAsia="Calibri"/>
                <w:sz w:val="16"/>
                <w:szCs w:val="20"/>
                <w:lang w:eastAsia="en-US"/>
              </w:rPr>
            </w:pPr>
            <w:r w:rsidRPr="007A3E3C">
              <w:rPr>
                <w:bCs/>
                <w:position w:val="-30"/>
                <w:sz w:val="16"/>
                <w:szCs w:val="20"/>
              </w:rPr>
              <w:object w:dxaOrig="1340" w:dyaOrig="720">
                <v:shape id="_x0000_i1104" type="#_x0000_t75" style="width:48pt;height:22.5pt" o:ole="">
                  <v:imagedata r:id="rId181" o:title=""/>
                  <o:lock v:ext="edit" aspectratio="f"/>
                </v:shape>
                <o:OLEObject Type="Embed" ProgID="Equation.3" ShapeID="_x0000_i1104" DrawAspect="Content" ObjectID="_1672214061" r:id="rId182"/>
              </w:objec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429B2" w:rsidP="007A3E3C">
            <w:pPr>
              <w:jc w:val="center"/>
              <w:rPr>
                <w:rFonts w:eastAsia="Calibri"/>
                <w:sz w:val="16"/>
                <w:szCs w:val="20"/>
                <w:lang w:eastAsia="en-US"/>
              </w:rPr>
            </w:pPr>
            <w:r w:rsidRPr="007A3E3C">
              <w:rPr>
                <w:bCs/>
                <w:position w:val="-28"/>
                <w:sz w:val="16"/>
                <w:szCs w:val="20"/>
              </w:rPr>
              <w:object w:dxaOrig="1540" w:dyaOrig="680">
                <v:shape id="_x0000_i1105" type="#_x0000_t75" style="width:48pt;height:21.75pt" o:ole="">
                  <v:imagedata r:id="rId183" o:title=""/>
                  <o:lock v:ext="edit" aspectratio="f"/>
                </v:shape>
                <o:OLEObject Type="Embed" ProgID="Equation.3" ShapeID="_x0000_i1105" DrawAspect="Content" ObjectID="_1672214062" r:id="rId184"/>
              </w:objec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18C1" w:rsidRPr="007A3E3C" w:rsidRDefault="005429B2" w:rsidP="007A3E3C">
            <w:pPr>
              <w:jc w:val="center"/>
              <w:rPr>
                <w:rFonts w:eastAsia="Calibri"/>
                <w:sz w:val="16"/>
                <w:szCs w:val="20"/>
                <w:lang w:eastAsia="en-US"/>
              </w:rPr>
            </w:pPr>
            <w:r w:rsidRPr="007A3E3C">
              <w:rPr>
                <w:bCs/>
                <w:position w:val="-28"/>
                <w:sz w:val="16"/>
                <w:szCs w:val="20"/>
              </w:rPr>
              <w:object w:dxaOrig="1540" w:dyaOrig="680">
                <v:shape id="_x0000_i1106" type="#_x0000_t75" style="width:52.5pt;height:22.5pt" o:ole="">
                  <v:imagedata r:id="rId185" o:title=""/>
                  <o:lock v:ext="edit" aspectratio="f"/>
                </v:shape>
                <o:OLEObject Type="Embed" ProgID="Equation.3" ShapeID="_x0000_i1106" DrawAspect="Content" ObjectID="_1672214063" r:id="rId186"/>
              </w:object>
            </w:r>
          </w:p>
        </w:tc>
      </w:tr>
    </w:tbl>
    <w:p w:rsidR="00816CA4" w:rsidRDefault="00816CA4" w:rsidP="005D1EC6">
      <w:pPr>
        <w:pStyle w:val="a3"/>
        <w:spacing w:before="0" w:beforeAutospacing="0" w:after="0" w:afterAutospacing="0"/>
        <w:ind w:firstLine="284"/>
        <w:jc w:val="both"/>
        <w:rPr>
          <w:bCs/>
        </w:rPr>
      </w:pPr>
    </w:p>
    <w:p w:rsidR="005D1EC6" w:rsidRDefault="005D1EC6" w:rsidP="005D1EC6">
      <w:pPr>
        <w:pStyle w:val="a3"/>
        <w:spacing w:before="0" w:beforeAutospacing="0" w:after="0" w:afterAutospacing="0"/>
        <w:ind w:firstLine="284"/>
        <w:jc w:val="both"/>
        <w:rPr>
          <w:bCs/>
        </w:rPr>
      </w:pPr>
      <w:r w:rsidRPr="005D1EC6">
        <w:rPr>
          <w:bCs/>
        </w:rPr>
        <w:t xml:space="preserve">Анализ результатов исследования зависимости функций плотности вероятности высот локальных максимумов от характеристики </w:t>
      </w:r>
      <w:r w:rsidR="00A40194" w:rsidRPr="00135B01">
        <w:rPr>
          <w:bCs/>
          <w:position w:val="-6"/>
        </w:rPr>
        <w:object w:dxaOrig="279" w:dyaOrig="320">
          <v:shape id="_x0000_i1107" type="#_x0000_t75" style="width:13.5pt;height:15pt" o:ole="">
            <v:imagedata r:id="rId187" o:title=""/>
            <o:lock v:ext="edit" aspectratio="f"/>
          </v:shape>
          <o:OLEObject Type="Embed" ProgID="Equation.3" ShapeID="_x0000_i1107" DrawAspect="Content" ObjectID="_1672214064" r:id="rId188"/>
        </w:object>
      </w:r>
      <w:r w:rsidRPr="005D1EC6">
        <w:rPr>
          <w:bCs/>
        </w:rPr>
        <w:t xml:space="preserve"> позволил сделать вывод, что зависимость изменения </w:t>
      </w:r>
      <w:r w:rsidR="00A40194" w:rsidRPr="00135B01">
        <w:rPr>
          <w:bCs/>
          <w:position w:val="-6"/>
        </w:rPr>
        <w:object w:dxaOrig="279" w:dyaOrig="320">
          <v:shape id="_x0000_i1108" type="#_x0000_t75" style="width:13.5pt;height:15pt" o:ole="">
            <v:imagedata r:id="rId189" o:title=""/>
            <o:lock v:ext="edit" aspectratio="f"/>
          </v:shape>
          <o:OLEObject Type="Embed" ProgID="Equation.3" ShapeID="_x0000_i1108" DrawAspect="Content" ObjectID="_1672214065" r:id="rId190"/>
        </w:object>
      </w:r>
      <w:r w:rsidRPr="005D1EC6">
        <w:rPr>
          <w:bCs/>
        </w:rPr>
        <w:t xml:space="preserve"> этих трех моделей близка к линейной (отклонение не более 5</w:t>
      </w:r>
      <w:r w:rsidR="00257178">
        <w:rPr>
          <w:bCs/>
        </w:rPr>
        <w:t xml:space="preserve"> </w:t>
      </w:r>
      <w:r w:rsidRPr="005D1EC6">
        <w:rPr>
          <w:bCs/>
        </w:rPr>
        <w:t xml:space="preserve">%), а сами значения наиболее равномерно перекрывают диапазон от узкополосного гармонического </w:t>
      </w:r>
      <w:r w:rsidR="00A40194" w:rsidRPr="00135B01">
        <w:rPr>
          <w:bCs/>
          <w:position w:val="-6"/>
        </w:rPr>
        <w:object w:dxaOrig="639" w:dyaOrig="320">
          <v:shape id="_x0000_i1109" type="#_x0000_t75" style="width:34.5pt;height:15pt" o:ole="">
            <v:imagedata r:id="rId191" o:title=""/>
            <o:lock v:ext="edit" aspectratio="f"/>
          </v:shape>
          <o:OLEObject Type="Embed" ProgID="Equation.3" ShapeID="_x0000_i1109" DrawAspect="Content" ObjectID="_1672214066" r:id="rId192"/>
        </w:object>
      </w:r>
      <w:r w:rsidRPr="005D1EC6">
        <w:rPr>
          <w:bCs/>
        </w:rPr>
        <w:t xml:space="preserve"> до широкополосного </w:t>
      </w:r>
      <w:r w:rsidR="00A40194" w:rsidRPr="00135B01">
        <w:rPr>
          <w:bCs/>
          <w:position w:val="-6"/>
        </w:rPr>
        <w:object w:dxaOrig="639" w:dyaOrig="320">
          <v:shape id="_x0000_i1110" type="#_x0000_t75" style="width:31.5pt;height:16.5pt" o:ole="">
            <v:imagedata r:id="rId193" o:title=""/>
            <o:lock v:ext="edit" aspectratio="f"/>
          </v:shape>
          <o:OLEObject Type="Embed" ProgID="Equation.3" ShapeID="_x0000_i1110" DrawAspect="Content" ObjectID="_1672214067" r:id="rId194"/>
        </w:object>
      </w:r>
      <w:r w:rsidR="00135B01">
        <w:rPr>
          <w:bCs/>
        </w:rPr>
        <w:t xml:space="preserve"> процессов (р</w:t>
      </w:r>
      <w:r w:rsidRPr="005D1EC6">
        <w:rPr>
          <w:bCs/>
        </w:rPr>
        <w:t>ис.</w:t>
      </w:r>
      <w:r w:rsidR="00AD617D">
        <w:rPr>
          <w:bCs/>
        </w:rPr>
        <w:t xml:space="preserve"> 2</w:t>
      </w:r>
      <w:r w:rsidRPr="005D1EC6">
        <w:rPr>
          <w:bCs/>
        </w:rPr>
        <w:t>).</w:t>
      </w:r>
    </w:p>
    <w:p w:rsidR="00D26F1F" w:rsidRDefault="00D26F1F" w:rsidP="005D1EC6">
      <w:pPr>
        <w:pStyle w:val="a3"/>
        <w:spacing w:before="0" w:beforeAutospacing="0" w:after="0" w:afterAutospacing="0"/>
        <w:ind w:firstLine="284"/>
        <w:jc w:val="both"/>
        <w:rPr>
          <w:bCs/>
          <w:sz w:val="22"/>
          <w:szCs w:val="22"/>
        </w:rPr>
      </w:pPr>
    </w:p>
    <w:p w:rsidR="00F51217" w:rsidRDefault="00F51217" w:rsidP="005D1EC6">
      <w:pPr>
        <w:pStyle w:val="a3"/>
        <w:spacing w:before="0" w:beforeAutospacing="0" w:after="0" w:afterAutospacing="0"/>
        <w:ind w:firstLine="284"/>
        <w:jc w:val="both"/>
        <w:rPr>
          <w:bCs/>
          <w:sz w:val="22"/>
          <w:szCs w:val="22"/>
        </w:rPr>
      </w:pPr>
    </w:p>
    <w:p w:rsidR="00F51217" w:rsidRDefault="00F51217" w:rsidP="005D1EC6">
      <w:pPr>
        <w:pStyle w:val="a3"/>
        <w:spacing w:before="0" w:beforeAutospacing="0" w:after="0" w:afterAutospacing="0"/>
        <w:ind w:firstLine="284"/>
        <w:jc w:val="both"/>
        <w:rPr>
          <w:bCs/>
          <w:sz w:val="22"/>
          <w:szCs w:val="22"/>
        </w:rPr>
      </w:pPr>
    </w:p>
    <w:p w:rsidR="00F51217" w:rsidRPr="00D26F1F" w:rsidRDefault="00F51217" w:rsidP="005D1EC6">
      <w:pPr>
        <w:pStyle w:val="a3"/>
        <w:spacing w:before="0" w:beforeAutospacing="0" w:after="0" w:afterAutospacing="0"/>
        <w:ind w:firstLine="284"/>
        <w:jc w:val="both"/>
        <w:rPr>
          <w:bCs/>
          <w:sz w:val="22"/>
          <w:szCs w:val="22"/>
        </w:rPr>
      </w:pPr>
    </w:p>
    <w:p w:rsidR="00D832E0" w:rsidRPr="00D26F1F" w:rsidRDefault="00D832E0" w:rsidP="00A8547D">
      <w:pPr>
        <w:pStyle w:val="a3"/>
        <w:spacing w:before="0" w:beforeAutospacing="0" w:after="0" w:afterAutospacing="0"/>
        <w:ind w:left="284"/>
        <w:rPr>
          <w:b/>
          <w:bCs/>
        </w:rPr>
      </w:pPr>
      <w:r w:rsidRPr="00D26F1F">
        <w:rPr>
          <w:b/>
          <w:bCs/>
        </w:rPr>
        <w:lastRenderedPageBreak/>
        <w:t xml:space="preserve">ОЦЕНИВАНИЕ </w:t>
      </w:r>
      <w:r w:rsidR="00AD617D">
        <w:rPr>
          <w:b/>
          <w:bCs/>
        </w:rPr>
        <w:t>ЗАКОНА</w:t>
      </w:r>
      <w:r w:rsidRPr="00D26F1F">
        <w:rPr>
          <w:b/>
          <w:bCs/>
        </w:rPr>
        <w:t xml:space="preserve"> </w:t>
      </w:r>
      <w:r w:rsidR="00D26F1F" w:rsidRPr="00D26F1F">
        <w:rPr>
          <w:b/>
          <w:bCs/>
        </w:rPr>
        <w:t>РАСПРЕДЕЛЕНИЯ</w:t>
      </w:r>
      <w:r w:rsidR="00A8547D">
        <w:rPr>
          <w:b/>
          <w:bCs/>
        </w:rPr>
        <w:t xml:space="preserve"> </w:t>
      </w:r>
      <w:r w:rsidR="002F0D2F">
        <w:rPr>
          <w:b/>
          <w:bCs/>
        </w:rPr>
        <w:t xml:space="preserve">ВЕРОЯТНОСТЕЙ </w:t>
      </w:r>
      <w:r w:rsidR="00A8547D">
        <w:rPr>
          <w:b/>
          <w:bCs/>
        </w:rPr>
        <w:t>ТЕЛЕМЕТРИРУЕМЫХ ПРОЦЕССОВ</w:t>
      </w:r>
    </w:p>
    <w:p w:rsidR="00D832E0" w:rsidRPr="00D26F1F" w:rsidRDefault="00D832E0" w:rsidP="005D1EC6">
      <w:pPr>
        <w:pStyle w:val="a3"/>
        <w:spacing w:before="0" w:beforeAutospacing="0" w:after="0" w:afterAutospacing="0"/>
        <w:ind w:firstLine="284"/>
        <w:jc w:val="both"/>
        <w:rPr>
          <w:bCs/>
          <w:sz w:val="22"/>
          <w:szCs w:val="22"/>
        </w:rPr>
      </w:pPr>
    </w:p>
    <w:p w:rsidR="00E456A2" w:rsidRDefault="00E456A2" w:rsidP="005D1EC6">
      <w:pPr>
        <w:pStyle w:val="a3"/>
        <w:spacing w:before="0" w:beforeAutospacing="0" w:after="0" w:afterAutospacing="0"/>
        <w:ind w:firstLine="284"/>
        <w:jc w:val="both"/>
        <w:rPr>
          <w:bCs/>
        </w:rPr>
      </w:pPr>
      <w:r>
        <w:rPr>
          <w:bCs/>
        </w:rPr>
        <w:t xml:space="preserve">Анализ </w:t>
      </w:r>
      <w:r w:rsidR="0050044A">
        <w:rPr>
          <w:bCs/>
        </w:rPr>
        <w:t xml:space="preserve">статистических характеристик </w:t>
      </w:r>
      <w:r>
        <w:rPr>
          <w:bCs/>
        </w:rPr>
        <w:t>телеметрической информации</w:t>
      </w:r>
      <w:r w:rsidR="00901C83">
        <w:rPr>
          <w:bCs/>
        </w:rPr>
        <w:t xml:space="preserve"> в нештатных ситуациях</w:t>
      </w:r>
      <w:r>
        <w:rPr>
          <w:bCs/>
        </w:rPr>
        <w:t xml:space="preserve"> показал, что </w:t>
      </w:r>
      <w:r w:rsidR="00901C83" w:rsidRPr="00D55A8D">
        <w:t xml:space="preserve">вероятностное распределение </w:t>
      </w:r>
      <w:r w:rsidR="00C65DFD">
        <w:t>отдельных ТМП</w:t>
      </w:r>
      <w:r w:rsidR="00901C83" w:rsidRPr="00D55A8D">
        <w:t xml:space="preserve"> </w:t>
      </w:r>
      <w:r w:rsidR="00C65DFD">
        <w:t>отличается</w:t>
      </w:r>
      <w:r w:rsidR="00901C83" w:rsidRPr="00D55A8D">
        <w:t xml:space="preserve"> от гауссова</w:t>
      </w:r>
      <w:r w:rsidR="00C65DFD">
        <w:t xml:space="preserve"> и может быть аппроксимировано моделями несимметричных распределений (частными случаями </w:t>
      </w:r>
      <w:r w:rsidR="00637943" w:rsidRPr="00FC409B">
        <w:rPr>
          <w:bCs/>
          <w:position w:val="-10"/>
        </w:rPr>
        <w:object w:dxaOrig="200" w:dyaOrig="260">
          <v:shape id="_x0000_i1111" type="#_x0000_t75" style="width:10.5pt;height:12.75pt" o:ole="">
            <v:imagedata r:id="rId195" o:title=""/>
            <o:lock v:ext="edit" aspectratio="f"/>
          </v:shape>
          <o:OLEObject Type="Embed" ProgID="Equation.3" ShapeID="_x0000_i1111" DrawAspect="Content" ObjectID="_1672214068" r:id="rId196"/>
        </w:object>
      </w:r>
      <w:r w:rsidR="00D7390C">
        <w:rPr>
          <w:bCs/>
        </w:rPr>
        <w:t>-</w:t>
      </w:r>
      <w:r w:rsidR="00C65DFD">
        <w:rPr>
          <w:bCs/>
        </w:rPr>
        <w:t>распределений</w:t>
      </w:r>
      <w:r w:rsidR="00C65DFD">
        <w:t>)</w:t>
      </w:r>
      <w:r>
        <w:rPr>
          <w:bCs/>
        </w:rPr>
        <w:t xml:space="preserve">. Поэтому возникает актуальная задача классификации </w:t>
      </w:r>
      <w:r w:rsidR="00C65DFD">
        <w:rPr>
          <w:bCs/>
        </w:rPr>
        <w:t>ТМП</w:t>
      </w:r>
      <w:r>
        <w:rPr>
          <w:bCs/>
        </w:rPr>
        <w:t xml:space="preserve"> по вероятностным характеристикам.</w:t>
      </w:r>
    </w:p>
    <w:p w:rsidR="00E565B5" w:rsidRDefault="00E456A2" w:rsidP="00E606FD">
      <w:pPr>
        <w:pStyle w:val="a3"/>
        <w:spacing w:before="0" w:beforeAutospacing="0" w:after="0" w:afterAutospacing="0"/>
        <w:ind w:firstLine="284"/>
        <w:jc w:val="both"/>
        <w:rPr>
          <w:bCs/>
        </w:rPr>
      </w:pPr>
      <w:r w:rsidRPr="00E456A2">
        <w:rPr>
          <w:bCs/>
        </w:rPr>
        <w:t xml:space="preserve">Оценивание коэффициента формы </w:t>
      </w:r>
      <w:r w:rsidR="002C0842" w:rsidRPr="00E456A2">
        <w:rPr>
          <w:bCs/>
          <w:position w:val="-10"/>
        </w:rPr>
        <w:object w:dxaOrig="340" w:dyaOrig="320">
          <v:shape id="_x0000_i1112" type="#_x0000_t75" style="width:16.5pt;height:16.5pt" o:ole="">
            <v:imagedata r:id="rId197" o:title=""/>
          </v:shape>
          <o:OLEObject Type="Embed" ProgID="Equation.3" ShapeID="_x0000_i1112" DrawAspect="Content" ObjectID="_1672214069" r:id="rId198"/>
        </w:object>
      </w:r>
      <w:r w:rsidRPr="00E456A2">
        <w:rPr>
          <w:bCs/>
        </w:rPr>
        <w:t xml:space="preserve"> и энтропии </w:t>
      </w:r>
      <w:r w:rsidR="00A40194" w:rsidRPr="00E456A2">
        <w:rPr>
          <w:bCs/>
          <w:position w:val="-12"/>
        </w:rPr>
        <w:object w:dxaOrig="520" w:dyaOrig="360">
          <v:shape id="_x0000_i1113" type="#_x0000_t75" style="width:26.25pt;height:18.75pt" o:ole="">
            <v:imagedata r:id="rId199" o:title=""/>
          </v:shape>
          <o:OLEObject Type="Embed" ProgID="Equation.3" ShapeID="_x0000_i1113" DrawAspect="Content" ObjectID="_1672214070" r:id="rId200"/>
        </w:object>
      </w:r>
      <w:r w:rsidRPr="00E456A2">
        <w:rPr>
          <w:bCs/>
        </w:rPr>
        <w:t xml:space="preserve"> сопряжено</w:t>
      </w:r>
      <w:r w:rsidR="00933490">
        <w:rPr>
          <w:bCs/>
        </w:rPr>
        <w:t xml:space="preserve"> с большим объемом вычислений </w:t>
      </w:r>
      <w:r w:rsidR="00933490" w:rsidRPr="00933490">
        <w:rPr>
          <w:bCs/>
        </w:rPr>
        <w:t>[</w:t>
      </w:r>
      <w:r w:rsidRPr="00E456A2">
        <w:rPr>
          <w:bCs/>
        </w:rPr>
        <w:t xml:space="preserve">для получения </w:t>
      </w:r>
      <w:r w:rsidR="002C0842" w:rsidRPr="00E456A2">
        <w:rPr>
          <w:bCs/>
          <w:position w:val="-12"/>
        </w:rPr>
        <w:object w:dxaOrig="520" w:dyaOrig="360">
          <v:shape id="_x0000_i1114" type="#_x0000_t75" style="width:26.25pt;height:18.75pt" o:ole="">
            <v:imagedata r:id="rId201" o:title=""/>
          </v:shape>
          <o:OLEObject Type="Embed" ProgID="Equation.3" ShapeID="_x0000_i1114" DrawAspect="Content" ObjectID="_1672214071" r:id="rId202"/>
        </w:object>
      </w:r>
      <w:r w:rsidRPr="00E456A2">
        <w:rPr>
          <w:bCs/>
        </w:rPr>
        <w:t xml:space="preserve"> требуется получение </w:t>
      </w:r>
      <w:r w:rsidR="00A40194" w:rsidRPr="00E456A2">
        <w:rPr>
          <w:bCs/>
          <w:position w:val="-10"/>
        </w:rPr>
        <w:object w:dxaOrig="700" w:dyaOrig="320">
          <v:shape id="_x0000_i1115" type="#_x0000_t75" style="width:35.25pt;height:16.5pt" o:ole="">
            <v:imagedata r:id="rId203" o:title=""/>
          </v:shape>
          <o:OLEObject Type="Embed" ProgID="Equation.3" ShapeID="_x0000_i1115" DrawAspect="Content" ObjectID="_1672214072" r:id="rId204"/>
        </w:object>
      </w:r>
      <w:r w:rsidR="00933490" w:rsidRPr="00933490">
        <w:rPr>
          <w:bCs/>
        </w:rPr>
        <w:t>]</w:t>
      </w:r>
      <w:r w:rsidRPr="00E456A2">
        <w:rPr>
          <w:bCs/>
        </w:rPr>
        <w:t>, что делает их использование в алгоритмах оперативной обработки большого числа параметров (от 900 до 2000) практически невозможным.</w:t>
      </w:r>
      <w:r w:rsidR="00901C83">
        <w:rPr>
          <w:bCs/>
        </w:rPr>
        <w:t xml:space="preserve"> </w:t>
      </w:r>
      <w:r w:rsidRPr="00E456A2">
        <w:rPr>
          <w:bCs/>
        </w:rPr>
        <w:t>Таким образом, для оценивания статистических характеристик телеметрируемых процессов предлагается использовать характеристики «превышени</w:t>
      </w:r>
      <w:r w:rsidR="00C65DFD">
        <w:rPr>
          <w:bCs/>
        </w:rPr>
        <w:t>й</w:t>
      </w:r>
      <w:r w:rsidRPr="00E456A2">
        <w:rPr>
          <w:bCs/>
        </w:rPr>
        <w:t xml:space="preserve"> уровн</w:t>
      </w:r>
      <w:r w:rsidR="00C65DFD">
        <w:rPr>
          <w:bCs/>
        </w:rPr>
        <w:t>ей</w:t>
      </w:r>
      <w:r w:rsidRPr="00E456A2">
        <w:rPr>
          <w:bCs/>
        </w:rPr>
        <w:t>».</w:t>
      </w:r>
      <w:r w:rsidR="00901C83">
        <w:rPr>
          <w:bCs/>
        </w:rPr>
        <w:t xml:space="preserve"> </w:t>
      </w:r>
    </w:p>
    <w:p w:rsidR="0050044A" w:rsidRDefault="00E606FD" w:rsidP="0050044A">
      <w:pPr>
        <w:pStyle w:val="a3"/>
        <w:spacing w:before="0" w:beforeAutospacing="0" w:after="0" w:afterAutospacing="0"/>
        <w:ind w:firstLine="284"/>
        <w:jc w:val="both"/>
        <w:rPr>
          <w:bCs/>
        </w:rPr>
      </w:pPr>
      <w:r w:rsidRPr="00E606FD">
        <w:rPr>
          <w:bCs/>
        </w:rPr>
        <w:t>Одна из характеристик «превышени</w:t>
      </w:r>
      <w:r w:rsidR="00C65DFD">
        <w:rPr>
          <w:bCs/>
        </w:rPr>
        <w:t>й</w:t>
      </w:r>
      <w:r w:rsidRPr="00E606FD">
        <w:rPr>
          <w:bCs/>
        </w:rPr>
        <w:t xml:space="preserve"> уровн</w:t>
      </w:r>
      <w:r w:rsidR="00C65DFD">
        <w:rPr>
          <w:bCs/>
        </w:rPr>
        <w:t>ей</w:t>
      </w:r>
      <w:r w:rsidRPr="00E606FD">
        <w:rPr>
          <w:bCs/>
        </w:rPr>
        <w:t xml:space="preserve">» − среднее количество положительных пересечений заданного уровня </w:t>
      </w:r>
      <w:r w:rsidR="00A40194" w:rsidRPr="00E606FD">
        <w:rPr>
          <w:bCs/>
          <w:position w:val="-14"/>
        </w:rPr>
        <w:object w:dxaOrig="940" w:dyaOrig="400">
          <v:shape id="_x0000_i1116" type="#_x0000_t75" style="width:48pt;height:19.5pt" o:ole="">
            <v:imagedata r:id="rId205" o:title=""/>
          </v:shape>
          <o:OLEObject Type="Embed" ProgID="Equation.3" ShapeID="_x0000_i1116" DrawAspect="Content" ObjectID="_1672214073" r:id="rId206"/>
        </w:object>
      </w:r>
      <w:r w:rsidR="002B5915">
        <w:rPr>
          <w:bCs/>
        </w:rPr>
        <w:t xml:space="preserve"> </w:t>
      </w:r>
      <w:r w:rsidR="002B5915" w:rsidRPr="002B5915">
        <w:rPr>
          <w:bCs/>
        </w:rPr>
        <w:t>[</w:t>
      </w:r>
      <w:r w:rsidR="002B5915">
        <w:rPr>
          <w:bCs/>
        </w:rPr>
        <w:fldChar w:fldCharType="begin"/>
      </w:r>
      <w:r w:rsidR="002B5915">
        <w:rPr>
          <w:bCs/>
        </w:rPr>
        <w:instrText xml:space="preserve"> REF _Ref394330992 \r \h </w:instrText>
      </w:r>
      <w:r w:rsidR="002B5915">
        <w:rPr>
          <w:bCs/>
        </w:rPr>
      </w:r>
      <w:r w:rsidR="002B5915">
        <w:rPr>
          <w:bCs/>
        </w:rPr>
        <w:fldChar w:fldCharType="separate"/>
      </w:r>
      <w:r w:rsidR="000C5B51">
        <w:rPr>
          <w:bCs/>
        </w:rPr>
        <w:t>6</w:t>
      </w:r>
      <w:r w:rsidR="002B5915">
        <w:rPr>
          <w:bCs/>
        </w:rPr>
        <w:fldChar w:fldCharType="end"/>
      </w:r>
      <w:r w:rsidR="002B5915" w:rsidRPr="002B5915">
        <w:rPr>
          <w:bCs/>
        </w:rPr>
        <w:t xml:space="preserve">, </w:t>
      </w:r>
      <w:r w:rsidR="002B5915">
        <w:rPr>
          <w:bCs/>
        </w:rPr>
        <w:fldChar w:fldCharType="begin"/>
      </w:r>
      <w:r w:rsidR="002B5915">
        <w:rPr>
          <w:bCs/>
        </w:rPr>
        <w:instrText xml:space="preserve"> REF _Ref394254260 \r \h </w:instrText>
      </w:r>
      <w:r w:rsidR="002B5915">
        <w:rPr>
          <w:bCs/>
        </w:rPr>
      </w:r>
      <w:r w:rsidR="002B5915">
        <w:rPr>
          <w:bCs/>
        </w:rPr>
        <w:fldChar w:fldCharType="separate"/>
      </w:r>
      <w:r w:rsidR="000C5B51">
        <w:rPr>
          <w:bCs/>
        </w:rPr>
        <w:t>7</w:t>
      </w:r>
      <w:r w:rsidR="002B5915">
        <w:rPr>
          <w:bCs/>
        </w:rPr>
        <w:fldChar w:fldCharType="end"/>
      </w:r>
      <w:r w:rsidR="002B5915" w:rsidRPr="002B5915">
        <w:rPr>
          <w:bCs/>
        </w:rPr>
        <w:t>]</w:t>
      </w:r>
      <w:r>
        <w:rPr>
          <w:bCs/>
        </w:rPr>
        <w:t>.</w:t>
      </w:r>
      <w:r w:rsidR="00E565B5">
        <w:rPr>
          <w:bCs/>
        </w:rPr>
        <w:t xml:space="preserve"> </w:t>
      </w:r>
      <w:r w:rsidR="0050044A">
        <w:rPr>
          <w:bCs/>
        </w:rPr>
        <w:t>В результате проведенных исследований была определена переходная характеристика</w:t>
      </w:r>
      <w:r w:rsidR="007D18A4">
        <w:rPr>
          <w:bCs/>
        </w:rPr>
        <w:t xml:space="preserve"> </w:t>
      </w:r>
      <w:r w:rsidR="00782A7F" w:rsidRPr="00FC409B">
        <w:rPr>
          <w:bCs/>
          <w:position w:val="-10"/>
        </w:rPr>
        <w:object w:dxaOrig="499" w:dyaOrig="320">
          <v:shape id="_x0000_i1117" type="#_x0000_t75" style="width:25.5pt;height:16.5pt" o:ole="">
            <v:imagedata r:id="rId207" o:title=""/>
          </v:shape>
          <o:OLEObject Type="Embed" ProgID="Equation.3" ShapeID="_x0000_i1117" DrawAspect="Content" ObjectID="_1672214074" r:id="rId208"/>
        </w:object>
      </w:r>
      <w:r w:rsidR="0050044A">
        <w:rPr>
          <w:bCs/>
        </w:rPr>
        <w:t xml:space="preserve"> – </w:t>
      </w:r>
      <w:r w:rsidR="0050044A" w:rsidRPr="0050044A">
        <w:rPr>
          <w:bCs/>
        </w:rPr>
        <w:t xml:space="preserve">отношение среднего количества положительных пересечений </w:t>
      </w:r>
      <w:r w:rsidR="0010427D">
        <w:rPr>
          <w:bCs/>
        </w:rPr>
        <w:t>реализацией</w:t>
      </w:r>
      <w:r w:rsidR="0050044A" w:rsidRPr="0050044A">
        <w:rPr>
          <w:bCs/>
        </w:rPr>
        <w:t xml:space="preserve"> процесса</w:t>
      </w:r>
      <w:r w:rsidR="00BE473D">
        <w:rPr>
          <w:bCs/>
        </w:rPr>
        <w:t xml:space="preserve"> с </w:t>
      </w:r>
      <w:r w:rsidR="00637943" w:rsidRPr="00FC409B">
        <w:rPr>
          <w:bCs/>
          <w:position w:val="-10"/>
        </w:rPr>
        <w:object w:dxaOrig="200" w:dyaOrig="260">
          <v:shape id="_x0000_i1118" type="#_x0000_t75" style="width:10.5pt;height:12.75pt" o:ole="">
            <v:imagedata r:id="rId209" o:title=""/>
            <o:lock v:ext="edit" aspectratio="f"/>
          </v:shape>
          <o:OLEObject Type="Embed" ProgID="Equation.3" ShapeID="_x0000_i1118" DrawAspect="Content" ObjectID="_1672214075" r:id="rId210"/>
        </w:object>
      </w:r>
      <w:r w:rsidR="00637943">
        <w:rPr>
          <w:bCs/>
        </w:rPr>
        <w:t>-</w:t>
      </w:r>
      <w:r w:rsidR="00BE473D">
        <w:rPr>
          <w:bCs/>
        </w:rPr>
        <w:t>распределением</w:t>
      </w:r>
      <w:r w:rsidR="0050044A" w:rsidRPr="0050044A">
        <w:rPr>
          <w:bCs/>
        </w:rPr>
        <w:t xml:space="preserve"> к среднему количеству пересечений</w:t>
      </w:r>
      <w:r w:rsidR="007D18A4">
        <w:rPr>
          <w:bCs/>
        </w:rPr>
        <w:t xml:space="preserve"> гауссовского процесса</w:t>
      </w:r>
      <w:r w:rsidR="00B20C79">
        <w:rPr>
          <w:bCs/>
        </w:rPr>
        <w:t xml:space="preserve"> на одинаковых относительных уровнях </w:t>
      </w:r>
      <w:r w:rsidR="00830F4C" w:rsidRPr="00B20C79">
        <w:rPr>
          <w:bCs/>
          <w:position w:val="-14"/>
        </w:rPr>
        <w:object w:dxaOrig="999" w:dyaOrig="380">
          <v:shape id="_x0000_i1119" type="#_x0000_t75" style="width:50.25pt;height:19.5pt" o:ole="">
            <v:imagedata r:id="rId211" o:title=""/>
          </v:shape>
          <o:OLEObject Type="Embed" ProgID="Equation.3" ShapeID="_x0000_i1119" DrawAspect="Content" ObjectID="_1672214076" r:id="rId212"/>
        </w:object>
      </w:r>
      <w:r w:rsidR="007D18A4">
        <w:rPr>
          <w:bCs/>
        </w:rPr>
        <w:t>.</w:t>
      </w:r>
    </w:p>
    <w:p w:rsidR="00BE473D" w:rsidRDefault="00BE473D" w:rsidP="0050044A">
      <w:pPr>
        <w:pStyle w:val="a3"/>
        <w:spacing w:before="0" w:beforeAutospacing="0" w:after="0" w:afterAutospacing="0"/>
        <w:ind w:firstLine="284"/>
        <w:jc w:val="both"/>
        <w:rPr>
          <w:bCs/>
        </w:rPr>
      </w:pPr>
      <w:r>
        <w:rPr>
          <w:bCs/>
        </w:rPr>
        <w:t>В частности</w:t>
      </w:r>
      <w:r w:rsidR="00AF651C">
        <w:rPr>
          <w:bCs/>
        </w:rPr>
        <w:t>,</w:t>
      </w:r>
      <w:r>
        <w:rPr>
          <w:bCs/>
        </w:rPr>
        <w:t xml:space="preserve"> характеристика</w:t>
      </w:r>
      <w:r w:rsidRPr="0050044A">
        <w:rPr>
          <w:bCs/>
        </w:rPr>
        <w:t xml:space="preserve"> </w:t>
      </w:r>
      <w:r w:rsidR="00782A7F" w:rsidRPr="00FC409B">
        <w:rPr>
          <w:bCs/>
          <w:position w:val="-10"/>
        </w:rPr>
        <w:object w:dxaOrig="499" w:dyaOrig="320">
          <v:shape id="_x0000_i1120" type="#_x0000_t75" style="width:25.5pt;height:16.5pt" o:ole="">
            <v:imagedata r:id="rId213" o:title=""/>
          </v:shape>
          <o:OLEObject Type="Embed" ProgID="Equation.3" ShapeID="_x0000_i1120" DrawAspect="Content" ObjectID="_1672214077" r:id="rId214"/>
        </w:object>
      </w:r>
      <w:r>
        <w:rPr>
          <w:bCs/>
        </w:rPr>
        <w:t xml:space="preserve"> для процесса</w:t>
      </w:r>
      <w:r w:rsidR="007D18A4">
        <w:rPr>
          <w:bCs/>
        </w:rPr>
        <w:t>:</w:t>
      </w:r>
    </w:p>
    <w:p w:rsidR="007D18A4" w:rsidRDefault="007D18A4" w:rsidP="00FC409B">
      <w:pPr>
        <w:pStyle w:val="a3"/>
        <w:spacing w:before="0" w:beforeAutospacing="0" w:after="0" w:afterAutospacing="0"/>
        <w:ind w:firstLine="284"/>
        <w:jc w:val="both"/>
        <w:rPr>
          <w:bCs/>
        </w:rPr>
      </w:pPr>
      <w:r w:rsidRPr="00FC409B">
        <w:rPr>
          <w:bCs/>
        </w:rPr>
        <w:t>‒ </w:t>
      </w:r>
      <w:r w:rsidR="00BE473D" w:rsidRPr="00FC409B">
        <w:rPr>
          <w:bCs/>
        </w:rPr>
        <w:t>с распределением Релея</w:t>
      </w:r>
      <w:r w:rsidR="000B6A56">
        <w:rPr>
          <w:bCs/>
        </w:rPr>
        <w:t xml:space="preserve"> (модуля двумерного вектора с независимыми гауссовскими компонентами)</w:t>
      </w:r>
      <w:r w:rsidR="00B92A91">
        <w:rPr>
          <w:bCs/>
        </w:rPr>
        <w:t>:</w:t>
      </w:r>
    </w:p>
    <w:tbl>
      <w:tblPr>
        <w:tblW w:w="0" w:type="auto"/>
        <w:jc w:val="center"/>
        <w:tblLook w:val="04A0" w:firstRow="1" w:lastRow="0" w:firstColumn="1" w:lastColumn="0" w:noHBand="0" w:noVBand="1"/>
      </w:tblPr>
      <w:tblGrid>
        <w:gridCol w:w="8943"/>
        <w:gridCol w:w="867"/>
      </w:tblGrid>
      <w:tr w:rsidR="003B4808" w:rsidRPr="005D1EC6" w:rsidTr="009E4515">
        <w:trPr>
          <w:jc w:val="center"/>
        </w:trPr>
        <w:tc>
          <w:tcPr>
            <w:tcW w:w="8943" w:type="dxa"/>
            <w:vAlign w:val="center"/>
            <w:hideMark/>
          </w:tcPr>
          <w:p w:rsidR="003B4808" w:rsidRPr="005D1EC6" w:rsidRDefault="00F26104" w:rsidP="009E4515">
            <w:pPr>
              <w:pStyle w:val="a3"/>
              <w:spacing w:before="0" w:beforeAutospacing="0" w:after="0" w:afterAutospacing="0"/>
              <w:ind w:firstLine="772"/>
              <w:jc w:val="center"/>
              <w:rPr>
                <w:bCs/>
              </w:rPr>
            </w:pPr>
            <w:r w:rsidRPr="00FC409B">
              <w:rPr>
                <w:bCs/>
                <w:position w:val="-32"/>
              </w:rPr>
              <w:object w:dxaOrig="3240" w:dyaOrig="760">
                <v:shape id="_x0000_i1121" type="#_x0000_t75" style="width:162pt;height:38.25pt" o:ole="">
                  <v:imagedata r:id="rId215" o:title=""/>
                </v:shape>
                <o:OLEObject Type="Embed" ProgID="Equation.3" ShapeID="_x0000_i1121" DrawAspect="Content" ObjectID="_1672214078" r:id="rId216"/>
              </w:object>
            </w:r>
            <w:r w:rsidR="003B4808" w:rsidRPr="005D1EC6">
              <w:rPr>
                <w:bCs/>
              </w:rPr>
              <w:t>,</w:t>
            </w:r>
          </w:p>
        </w:tc>
        <w:tc>
          <w:tcPr>
            <w:tcW w:w="867" w:type="dxa"/>
            <w:vAlign w:val="center"/>
            <w:hideMark/>
          </w:tcPr>
          <w:p w:rsidR="003B4808" w:rsidRPr="005D1EC6" w:rsidRDefault="003B4808" w:rsidP="003B4808">
            <w:pPr>
              <w:pStyle w:val="a3"/>
              <w:spacing w:before="0" w:beforeAutospacing="0" w:after="0" w:afterAutospacing="0"/>
              <w:jc w:val="right"/>
              <w:rPr>
                <w:bCs/>
              </w:rPr>
            </w:pPr>
            <w:r w:rsidRPr="005D1EC6">
              <w:rPr>
                <w:bCs/>
              </w:rPr>
              <w:t>(</w:t>
            </w:r>
            <w:r>
              <w:rPr>
                <w:bCs/>
              </w:rPr>
              <w:t>8</w:t>
            </w:r>
            <w:r w:rsidRPr="005D1EC6">
              <w:rPr>
                <w:bCs/>
              </w:rPr>
              <w:t>)</w:t>
            </w:r>
          </w:p>
        </w:tc>
      </w:tr>
    </w:tbl>
    <w:p w:rsidR="00BE473D" w:rsidRDefault="00BE473D" w:rsidP="00FC409B">
      <w:pPr>
        <w:pStyle w:val="a3"/>
        <w:spacing w:before="0" w:beforeAutospacing="0" w:after="0" w:afterAutospacing="0"/>
        <w:jc w:val="both"/>
        <w:rPr>
          <w:bCs/>
        </w:rPr>
      </w:pPr>
      <w:r w:rsidRPr="00FC409B">
        <w:rPr>
          <w:bCs/>
        </w:rPr>
        <w:t xml:space="preserve">с </w:t>
      </w:r>
      <w:r w:rsidR="00257178">
        <w:rPr>
          <w:bCs/>
        </w:rPr>
        <w:t>математическим ожиданием</w:t>
      </w:r>
      <w:r w:rsidRPr="00FC409B">
        <w:rPr>
          <w:bCs/>
        </w:rPr>
        <w:t xml:space="preserve"> </w:t>
      </w:r>
      <w:r w:rsidR="00F26104" w:rsidRPr="00F26104">
        <w:rPr>
          <w:bCs/>
          <w:position w:val="-14"/>
        </w:rPr>
        <w:object w:dxaOrig="1600" w:dyaOrig="420">
          <v:shape id="_x0000_i1122" type="#_x0000_t75" style="width:80.25pt;height:20.25pt" o:ole="">
            <v:imagedata r:id="rId217" o:title=""/>
          </v:shape>
          <o:OLEObject Type="Embed" ProgID="Equation.3" ShapeID="_x0000_i1122" DrawAspect="Content" ObjectID="_1672214079" r:id="rId218"/>
        </w:object>
      </w:r>
      <w:r w:rsidRPr="00FC409B">
        <w:rPr>
          <w:bCs/>
        </w:rPr>
        <w:t xml:space="preserve"> и дисперсией </w:t>
      </w:r>
      <w:r w:rsidR="00F26104" w:rsidRPr="00FC409B">
        <w:rPr>
          <w:bCs/>
          <w:position w:val="-14"/>
        </w:rPr>
        <w:object w:dxaOrig="620" w:dyaOrig="380">
          <v:shape id="_x0000_i1123" type="#_x0000_t75" style="width:30.75pt;height:18pt" o:ole="">
            <v:imagedata r:id="rId219" o:title=""/>
          </v:shape>
          <o:OLEObject Type="Embed" ProgID="Equation.3" ShapeID="_x0000_i1123" DrawAspect="Content" ObjectID="_1672214080" r:id="rId220"/>
        </w:object>
      </w:r>
      <w:r w:rsidRPr="00FC409B">
        <w:rPr>
          <w:bCs/>
        </w:rPr>
        <w:t xml:space="preserve"> (параметр</w:t>
      </w:r>
      <w:r w:rsidR="00257178">
        <w:rPr>
          <w:bCs/>
        </w:rPr>
        <w:t>ом</w:t>
      </w:r>
      <w:r w:rsidRPr="00FC409B">
        <w:rPr>
          <w:bCs/>
        </w:rPr>
        <w:t xml:space="preserve"> </w:t>
      </w:r>
      <w:r w:rsidR="00F26104" w:rsidRPr="00F26104">
        <w:rPr>
          <w:bCs/>
          <w:position w:val="-10"/>
        </w:rPr>
        <w:object w:dxaOrig="1579" w:dyaOrig="360">
          <v:shape id="_x0000_i1124" type="#_x0000_t75" style="width:78.75pt;height:18pt" o:ole="">
            <v:imagedata r:id="rId221" o:title=""/>
          </v:shape>
          <o:OLEObject Type="Embed" ProgID="Equation.3" ShapeID="_x0000_i1124" DrawAspect="Content" ObjectID="_1672214081" r:id="rId222"/>
        </w:object>
      </w:r>
      <w:r w:rsidRPr="00FC409B">
        <w:rPr>
          <w:bCs/>
        </w:rPr>
        <w:t>)</w:t>
      </w:r>
      <w:r w:rsidR="00980C2D">
        <w:rPr>
          <w:bCs/>
        </w:rPr>
        <w:t xml:space="preserve"> определяется выражением </w:t>
      </w:r>
      <w:r w:rsidR="00820705">
        <w:rPr>
          <w:bCs/>
        </w:rPr>
        <w:t xml:space="preserve">(рис. </w:t>
      </w:r>
      <w:r w:rsidR="008A6293">
        <w:rPr>
          <w:bCs/>
        </w:rPr>
        <w:t>3</w:t>
      </w:r>
      <w:r w:rsidR="004A7AE9">
        <w:rPr>
          <w:bCs/>
        </w:rPr>
        <w:t>, а</w:t>
      </w:r>
      <w:r w:rsidR="00820705">
        <w:rPr>
          <w:bCs/>
        </w:rPr>
        <w:t>)</w:t>
      </w:r>
    </w:p>
    <w:tbl>
      <w:tblPr>
        <w:tblW w:w="0" w:type="auto"/>
        <w:jc w:val="center"/>
        <w:tblLook w:val="04A0" w:firstRow="1" w:lastRow="0" w:firstColumn="1" w:lastColumn="0" w:noHBand="0" w:noVBand="1"/>
      </w:tblPr>
      <w:tblGrid>
        <w:gridCol w:w="8943"/>
        <w:gridCol w:w="867"/>
      </w:tblGrid>
      <w:tr w:rsidR="00E565B5" w:rsidRPr="005D1EC6" w:rsidTr="00D31888">
        <w:trPr>
          <w:jc w:val="center"/>
        </w:trPr>
        <w:tc>
          <w:tcPr>
            <w:tcW w:w="8943" w:type="dxa"/>
            <w:vAlign w:val="center"/>
            <w:hideMark/>
          </w:tcPr>
          <w:p w:rsidR="00E565B5" w:rsidRPr="005D1EC6" w:rsidRDefault="000C6D14" w:rsidP="00D31888">
            <w:pPr>
              <w:pStyle w:val="a3"/>
              <w:spacing w:before="0" w:beforeAutospacing="0" w:after="0" w:afterAutospacing="0"/>
              <w:ind w:hanging="22"/>
              <w:jc w:val="center"/>
              <w:rPr>
                <w:bCs/>
              </w:rPr>
            </w:pPr>
            <w:r w:rsidRPr="00180599">
              <w:rPr>
                <w:position w:val="-12"/>
                <w:sz w:val="26"/>
                <w:szCs w:val="26"/>
              </w:rPr>
              <w:object w:dxaOrig="7800" w:dyaOrig="400">
                <v:shape id="_x0000_i1125" type="#_x0000_t75" style="width:366.75pt;height:18pt" o:ole="">
                  <v:imagedata r:id="rId223" o:title=""/>
                </v:shape>
                <o:OLEObject Type="Embed" ProgID="Equation.3" ShapeID="_x0000_i1125" DrawAspect="Content" ObjectID="_1672214082" r:id="rId224"/>
              </w:object>
            </w:r>
            <w:r w:rsidR="00E565B5" w:rsidRPr="005D1EC6">
              <w:rPr>
                <w:bCs/>
              </w:rPr>
              <w:t>,</w:t>
            </w:r>
          </w:p>
        </w:tc>
        <w:tc>
          <w:tcPr>
            <w:tcW w:w="867" w:type="dxa"/>
            <w:vAlign w:val="center"/>
            <w:hideMark/>
          </w:tcPr>
          <w:p w:rsidR="00E565B5" w:rsidRPr="005D1EC6" w:rsidRDefault="00E565B5" w:rsidP="00D31888">
            <w:pPr>
              <w:pStyle w:val="a3"/>
              <w:spacing w:before="0" w:beforeAutospacing="0" w:after="0" w:afterAutospacing="0"/>
              <w:jc w:val="right"/>
              <w:rPr>
                <w:bCs/>
              </w:rPr>
            </w:pPr>
            <w:r w:rsidRPr="005D1EC6">
              <w:rPr>
                <w:bCs/>
              </w:rPr>
              <w:t>(</w:t>
            </w:r>
            <w:r>
              <w:rPr>
                <w:bCs/>
              </w:rPr>
              <w:t>9</w:t>
            </w:r>
            <w:r w:rsidRPr="005D1EC6">
              <w:rPr>
                <w:bCs/>
              </w:rPr>
              <w:t>)</w:t>
            </w:r>
          </w:p>
        </w:tc>
      </w:tr>
    </w:tbl>
    <w:p w:rsidR="00E565B5" w:rsidRDefault="00E565B5" w:rsidP="00E565B5">
      <w:pPr>
        <w:jc w:val="both"/>
        <w:rPr>
          <w:bCs/>
        </w:rPr>
      </w:pPr>
      <w:r w:rsidRPr="003305A2">
        <w:t xml:space="preserve">где </w:t>
      </w:r>
      <w:r w:rsidR="00F26104" w:rsidRPr="003305A2">
        <w:rPr>
          <w:position w:val="-12"/>
        </w:rPr>
        <w:object w:dxaOrig="1480" w:dyaOrig="400">
          <v:shape id="_x0000_i1126" type="#_x0000_t75" style="width:74.25pt;height:20.25pt" o:ole="">
            <v:imagedata r:id="rId225" o:title=""/>
          </v:shape>
          <o:OLEObject Type="Embed" ProgID="Equation.3" ShapeID="_x0000_i1126" DrawAspect="Content" ObjectID="_1672214083" r:id="rId226"/>
        </w:object>
      </w:r>
      <w:r>
        <w:t>;</w:t>
      </w:r>
    </w:p>
    <w:tbl>
      <w:tblPr>
        <w:tblW w:w="0" w:type="auto"/>
        <w:jc w:val="center"/>
        <w:tblLook w:val="04A0" w:firstRow="1" w:lastRow="0" w:firstColumn="1" w:lastColumn="0" w:noHBand="0" w:noVBand="1"/>
      </w:tblPr>
      <w:tblGrid>
        <w:gridCol w:w="4968"/>
        <w:gridCol w:w="4965"/>
      </w:tblGrid>
      <w:tr w:rsidR="004A7AE9" w:rsidRPr="005D1EC6" w:rsidTr="004A7AE9">
        <w:trPr>
          <w:jc w:val="center"/>
        </w:trPr>
        <w:tc>
          <w:tcPr>
            <w:tcW w:w="4968" w:type="dxa"/>
            <w:vAlign w:val="center"/>
          </w:tcPr>
          <w:p w:rsidR="004A7AE9" w:rsidRPr="004A7AE9" w:rsidRDefault="00EF7576" w:rsidP="004A7AE9">
            <w:pPr>
              <w:pStyle w:val="a3"/>
              <w:spacing w:before="0" w:beforeAutospacing="0" w:after="0" w:afterAutospacing="0"/>
              <w:jc w:val="center"/>
              <w:rPr>
                <w:noProof/>
              </w:rPr>
            </w:pPr>
            <w:r>
              <w:rPr>
                <w:noProof/>
              </w:rPr>
              <w:object w:dxaOrig="1440" w:dyaOrig="1440">
                <v:shape id="_x0000_s1092" type="#_x0000_t75" style="position:absolute;left:0;text-align:left;margin-left:15.25pt;margin-top:3.95pt;width:24pt;height:17pt;z-index:251669504">
                  <v:imagedata r:id="rId227" o:title=""/>
                </v:shape>
                <o:OLEObject Type="Embed" ProgID="Equation.3" ShapeID="_x0000_s1092" DrawAspect="Content" ObjectID="_1672214114" r:id="rId228"/>
              </w:object>
            </w:r>
          </w:p>
          <w:p w:rsidR="004A7AE9" w:rsidRPr="00FC409B" w:rsidRDefault="00EF7576" w:rsidP="004A7AE9">
            <w:pPr>
              <w:pStyle w:val="a3"/>
              <w:spacing w:before="0" w:beforeAutospacing="0" w:after="0" w:afterAutospacing="0"/>
              <w:jc w:val="center"/>
              <w:rPr>
                <w:bCs/>
              </w:rPr>
            </w:pPr>
            <w:r>
              <w:rPr>
                <w:noProof/>
              </w:rPr>
              <w:object w:dxaOrig="1440" w:dyaOrig="1440">
                <v:shape id="_x0000_s1091" type="#_x0000_t75" style="position:absolute;left:0;text-align:left;margin-left:224.05pt;margin-top:127.15pt;width:10.35pt;height:13.85pt;z-index:251668480">
                  <v:imagedata r:id="rId229" o:title=""/>
                </v:shape>
                <o:OLEObject Type="Embed" ProgID="Equation.DSMT4" ShapeID="_x0000_s1091" DrawAspect="Content" ObjectID="_1672214115" r:id="rId230"/>
              </w:object>
            </w:r>
            <w:r w:rsidR="000C5B51">
              <w:rPr>
                <w:noProof/>
                <w:sz w:val="28"/>
                <w:szCs w:val="28"/>
              </w:rPr>
              <w:drawing>
                <wp:inline distT="0" distB="0" distL="0" distR="0">
                  <wp:extent cx="2857500" cy="1905000"/>
                  <wp:effectExtent l="0" t="0" r="0" b="0"/>
                  <wp:docPr id="104" name="Рисунок 104" descr="отношение релей гау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отношение релей гаусс"/>
                          <pic:cNvPicPr>
                            <a:picLocks noChangeAspect="1" noChangeArrowheads="1"/>
                          </pic:cNvPicPr>
                        </pic:nvPicPr>
                        <pic:blipFill>
                          <a:blip r:embed="rId231">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p>
        </w:tc>
        <w:tc>
          <w:tcPr>
            <w:tcW w:w="4965" w:type="dxa"/>
            <w:vAlign w:val="center"/>
          </w:tcPr>
          <w:p w:rsidR="004A7AE9" w:rsidRDefault="00EF7576" w:rsidP="004A7AE9">
            <w:pPr>
              <w:pStyle w:val="a3"/>
              <w:spacing w:before="0" w:beforeAutospacing="0" w:after="0" w:afterAutospacing="0"/>
              <w:jc w:val="center"/>
              <w:rPr>
                <w:noProof/>
              </w:rPr>
            </w:pPr>
            <w:r>
              <w:rPr>
                <w:noProof/>
              </w:rPr>
              <w:object w:dxaOrig="1440" w:dyaOrig="1440">
                <v:shape id="_x0000_s1093" type="#_x0000_t75" style="position:absolute;left:0;text-align:left;margin-left:12.85pt;margin-top:8.75pt;width:24pt;height:17pt;z-index:251670528;mso-position-horizontal-relative:text;mso-position-vertical-relative:text">
                  <v:imagedata r:id="rId227" o:title=""/>
                </v:shape>
                <o:OLEObject Type="Embed" ProgID="Equation.3" ShapeID="_x0000_s1093" DrawAspect="Content" ObjectID="_1672214116" r:id="rId232"/>
              </w:object>
            </w:r>
          </w:p>
          <w:p w:rsidR="004A7AE9" w:rsidRPr="005D1EC6" w:rsidRDefault="00EF7576" w:rsidP="004A7AE9">
            <w:pPr>
              <w:pStyle w:val="a3"/>
              <w:spacing w:before="0" w:beforeAutospacing="0" w:after="0" w:afterAutospacing="0"/>
              <w:jc w:val="center"/>
              <w:rPr>
                <w:bCs/>
              </w:rPr>
            </w:pPr>
            <w:r>
              <w:rPr>
                <w:noProof/>
              </w:rPr>
              <w:object w:dxaOrig="1440" w:dyaOrig="1440">
                <v:shape id="_x0000_s1094" type="#_x0000_t75" style="position:absolute;left:0;text-align:left;margin-left:227.9pt;margin-top:124.6pt;width:10.35pt;height:13.85pt;z-index:251671552">
                  <v:imagedata r:id="rId229" o:title=""/>
                </v:shape>
                <o:OLEObject Type="Embed" ProgID="Equation.DSMT4" ShapeID="_x0000_s1094" DrawAspect="Content" ObjectID="_1672214117" r:id="rId233"/>
              </w:object>
            </w:r>
            <w:r w:rsidR="000C5B51">
              <w:rPr>
                <w:noProof/>
              </w:rPr>
              <w:drawing>
                <wp:inline distT="0" distB="0" distL="0" distR="0">
                  <wp:extent cx="2857500" cy="1905000"/>
                  <wp:effectExtent l="0" t="0" r="0" b="0"/>
                  <wp:docPr id="105" name="Рисунок 11" descr="рис релей к гаусс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рис релей к гауссу"/>
                          <pic:cNvPicPr>
                            <a:picLocks noChangeAspect="1" noChangeArrowheads="1"/>
                          </pic:cNvPicPr>
                        </pic:nvPicPr>
                        <pic:blipFill>
                          <a:blip r:embed="rId234">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p>
        </w:tc>
      </w:tr>
      <w:tr w:rsidR="004A7AE9" w:rsidRPr="005D1EC6" w:rsidTr="004A7AE9">
        <w:trPr>
          <w:jc w:val="center"/>
        </w:trPr>
        <w:tc>
          <w:tcPr>
            <w:tcW w:w="4968" w:type="dxa"/>
            <w:vAlign w:val="center"/>
          </w:tcPr>
          <w:p w:rsidR="004A7AE9" w:rsidRDefault="004A7AE9" w:rsidP="004A7AE9">
            <w:pPr>
              <w:pStyle w:val="a3"/>
              <w:spacing w:before="0" w:beforeAutospacing="0" w:after="0" w:afterAutospacing="0"/>
              <w:jc w:val="center"/>
              <w:rPr>
                <w:noProof/>
              </w:rPr>
            </w:pPr>
            <w:r>
              <w:rPr>
                <w:noProof/>
              </w:rPr>
              <w:t>а)</w:t>
            </w:r>
          </w:p>
        </w:tc>
        <w:tc>
          <w:tcPr>
            <w:tcW w:w="4965" w:type="dxa"/>
            <w:vAlign w:val="center"/>
          </w:tcPr>
          <w:p w:rsidR="004A7AE9" w:rsidRDefault="004A7AE9" w:rsidP="004A7AE9">
            <w:pPr>
              <w:pStyle w:val="a3"/>
              <w:spacing w:before="0" w:beforeAutospacing="0" w:after="0" w:afterAutospacing="0"/>
              <w:jc w:val="center"/>
              <w:rPr>
                <w:noProof/>
              </w:rPr>
            </w:pPr>
            <w:r>
              <w:rPr>
                <w:noProof/>
              </w:rPr>
              <w:t>б)</w:t>
            </w:r>
          </w:p>
        </w:tc>
      </w:tr>
    </w:tbl>
    <w:p w:rsidR="00BE473D" w:rsidRPr="00980C2D" w:rsidRDefault="00BE473D" w:rsidP="00980C2D">
      <w:pPr>
        <w:pStyle w:val="a3"/>
        <w:spacing w:before="0" w:beforeAutospacing="0" w:after="0" w:afterAutospacing="0"/>
        <w:ind w:firstLine="284"/>
        <w:jc w:val="center"/>
        <w:rPr>
          <w:bCs/>
          <w:i/>
        </w:rPr>
      </w:pPr>
      <w:r w:rsidRPr="00980C2D">
        <w:rPr>
          <w:bCs/>
          <w:i/>
        </w:rPr>
        <w:t>Рис</w:t>
      </w:r>
      <w:r w:rsidR="00295328" w:rsidRPr="00980C2D">
        <w:rPr>
          <w:bCs/>
          <w:i/>
        </w:rPr>
        <w:t>.</w:t>
      </w:r>
      <w:r w:rsidRPr="00980C2D">
        <w:rPr>
          <w:bCs/>
          <w:i/>
        </w:rPr>
        <w:t xml:space="preserve"> </w:t>
      </w:r>
      <w:r w:rsidR="00AF651C">
        <w:rPr>
          <w:bCs/>
          <w:i/>
        </w:rPr>
        <w:t>3</w:t>
      </w:r>
      <w:r w:rsidR="00295328" w:rsidRPr="00980C2D">
        <w:rPr>
          <w:bCs/>
          <w:i/>
        </w:rPr>
        <w:t>.</w:t>
      </w:r>
      <w:r w:rsidRPr="00980C2D">
        <w:rPr>
          <w:bCs/>
          <w:i/>
        </w:rPr>
        <w:t xml:space="preserve"> Отношение среднего количества пересечений процесса</w:t>
      </w:r>
      <w:r w:rsidR="003D3D8B">
        <w:rPr>
          <w:bCs/>
          <w:i/>
        </w:rPr>
        <w:t xml:space="preserve"> </w:t>
      </w:r>
      <w:r w:rsidRPr="00980C2D">
        <w:rPr>
          <w:bCs/>
          <w:i/>
        </w:rPr>
        <w:t xml:space="preserve">Релея </w:t>
      </w:r>
      <w:r w:rsidR="00F26104">
        <w:rPr>
          <w:bCs/>
          <w:i/>
        </w:rPr>
        <w:br/>
      </w:r>
      <w:r w:rsidRPr="00980C2D">
        <w:rPr>
          <w:bCs/>
          <w:i/>
        </w:rPr>
        <w:t>к среднему количеству пересечений Гаусса</w:t>
      </w:r>
      <w:r w:rsidR="00640E1F">
        <w:rPr>
          <w:bCs/>
          <w:i/>
        </w:rPr>
        <w:t xml:space="preserve"> </w:t>
      </w:r>
      <w:r w:rsidR="004A7AE9">
        <w:rPr>
          <w:bCs/>
          <w:i/>
        </w:rPr>
        <w:t>(а); о</w:t>
      </w:r>
      <w:r w:rsidR="004A7AE9" w:rsidRPr="00980C2D">
        <w:rPr>
          <w:bCs/>
          <w:i/>
        </w:rPr>
        <w:t xml:space="preserve">тношение среднего количества </w:t>
      </w:r>
      <w:r w:rsidR="00F26104">
        <w:rPr>
          <w:bCs/>
          <w:i/>
        </w:rPr>
        <w:br/>
      </w:r>
      <w:r w:rsidR="004A7AE9" w:rsidRPr="00980C2D">
        <w:rPr>
          <w:bCs/>
          <w:i/>
        </w:rPr>
        <w:t xml:space="preserve">пересечений процесса Максвелла к среднему количеству пересечений </w:t>
      </w:r>
      <w:r w:rsidR="00257178">
        <w:rPr>
          <w:bCs/>
          <w:i/>
        </w:rPr>
        <w:br/>
      </w:r>
      <w:r w:rsidR="00F26104">
        <w:rPr>
          <w:bCs/>
          <w:i/>
        </w:rPr>
        <w:t xml:space="preserve">процесса </w:t>
      </w:r>
      <w:r w:rsidR="004A7AE9" w:rsidRPr="00980C2D">
        <w:rPr>
          <w:bCs/>
          <w:i/>
        </w:rPr>
        <w:t>Гаусса</w:t>
      </w:r>
      <w:r w:rsidR="004A7AE9">
        <w:rPr>
          <w:bCs/>
          <w:i/>
        </w:rPr>
        <w:t xml:space="preserve"> на одинаковых относительных уровнях (б)</w:t>
      </w:r>
    </w:p>
    <w:p w:rsidR="00980C2D" w:rsidRDefault="00980C2D" w:rsidP="00980C2D">
      <w:pPr>
        <w:pStyle w:val="a3"/>
        <w:spacing w:before="0" w:beforeAutospacing="0" w:after="0" w:afterAutospacing="0"/>
        <w:ind w:firstLine="284"/>
        <w:jc w:val="both"/>
        <w:rPr>
          <w:bCs/>
        </w:rPr>
      </w:pPr>
    </w:p>
    <w:p w:rsidR="00092158" w:rsidRDefault="00092158" w:rsidP="00980C2D">
      <w:pPr>
        <w:pStyle w:val="a3"/>
        <w:spacing w:before="0" w:beforeAutospacing="0" w:after="0" w:afterAutospacing="0"/>
        <w:ind w:firstLine="284"/>
        <w:jc w:val="both"/>
        <w:rPr>
          <w:bCs/>
        </w:rPr>
      </w:pPr>
      <w:r w:rsidRPr="00980C2D">
        <w:rPr>
          <w:bCs/>
        </w:rPr>
        <w:lastRenderedPageBreak/>
        <w:t>‒ </w:t>
      </w:r>
      <w:r w:rsidR="007D18A4" w:rsidRPr="00980C2D">
        <w:rPr>
          <w:bCs/>
        </w:rPr>
        <w:t>с распределением</w:t>
      </w:r>
      <w:r w:rsidR="00BE473D" w:rsidRPr="00980C2D">
        <w:rPr>
          <w:bCs/>
        </w:rPr>
        <w:t xml:space="preserve"> Максвелла</w:t>
      </w:r>
      <w:r w:rsidR="0012160A">
        <w:rPr>
          <w:bCs/>
        </w:rPr>
        <w:t xml:space="preserve"> (модуля трехмерного вектора с независимыми гауссовскими компонентами)</w:t>
      </w:r>
      <w:r w:rsidR="00B92A91">
        <w:rPr>
          <w:bCs/>
        </w:rPr>
        <w:t>:</w:t>
      </w:r>
    </w:p>
    <w:tbl>
      <w:tblPr>
        <w:tblW w:w="0" w:type="auto"/>
        <w:jc w:val="center"/>
        <w:tblLook w:val="04A0" w:firstRow="1" w:lastRow="0" w:firstColumn="1" w:lastColumn="0" w:noHBand="0" w:noVBand="1"/>
      </w:tblPr>
      <w:tblGrid>
        <w:gridCol w:w="8943"/>
        <w:gridCol w:w="867"/>
      </w:tblGrid>
      <w:tr w:rsidR="00711217" w:rsidRPr="005D1EC6" w:rsidTr="006B7F5A">
        <w:trPr>
          <w:jc w:val="center"/>
        </w:trPr>
        <w:tc>
          <w:tcPr>
            <w:tcW w:w="8943" w:type="dxa"/>
            <w:vAlign w:val="center"/>
            <w:hideMark/>
          </w:tcPr>
          <w:p w:rsidR="00711217" w:rsidRPr="005D1EC6" w:rsidRDefault="00F26104" w:rsidP="006B7F5A">
            <w:pPr>
              <w:pStyle w:val="a3"/>
              <w:spacing w:before="0" w:beforeAutospacing="0" w:after="0" w:afterAutospacing="0"/>
              <w:ind w:firstLine="772"/>
              <w:jc w:val="center"/>
              <w:rPr>
                <w:bCs/>
              </w:rPr>
            </w:pPr>
            <w:r w:rsidRPr="0010427D">
              <w:rPr>
                <w:bCs/>
                <w:position w:val="-32"/>
              </w:rPr>
              <w:object w:dxaOrig="3739" w:dyaOrig="760">
                <v:shape id="_x0000_i1127" type="#_x0000_t75" style="width:187.5pt;height:36pt" o:ole="">
                  <v:imagedata r:id="rId235" o:title=""/>
                </v:shape>
                <o:OLEObject Type="Embed" ProgID="Equation.3" ShapeID="_x0000_i1127" DrawAspect="Content" ObjectID="_1672214084" r:id="rId236"/>
              </w:object>
            </w:r>
            <w:r w:rsidR="00711217" w:rsidRPr="005D1EC6">
              <w:rPr>
                <w:bCs/>
              </w:rPr>
              <w:t>,</w:t>
            </w:r>
          </w:p>
        </w:tc>
        <w:tc>
          <w:tcPr>
            <w:tcW w:w="867" w:type="dxa"/>
            <w:vAlign w:val="center"/>
            <w:hideMark/>
          </w:tcPr>
          <w:p w:rsidR="00711217" w:rsidRPr="005D1EC6" w:rsidRDefault="00711217" w:rsidP="00711217">
            <w:pPr>
              <w:pStyle w:val="a3"/>
              <w:spacing w:before="0" w:beforeAutospacing="0" w:after="0" w:afterAutospacing="0"/>
              <w:jc w:val="right"/>
              <w:rPr>
                <w:bCs/>
              </w:rPr>
            </w:pPr>
            <w:r w:rsidRPr="005D1EC6">
              <w:rPr>
                <w:bCs/>
              </w:rPr>
              <w:t>(</w:t>
            </w:r>
            <w:r>
              <w:rPr>
                <w:bCs/>
              </w:rPr>
              <w:t>10</w:t>
            </w:r>
            <w:r w:rsidRPr="005D1EC6">
              <w:rPr>
                <w:bCs/>
              </w:rPr>
              <w:t>)</w:t>
            </w:r>
          </w:p>
        </w:tc>
      </w:tr>
    </w:tbl>
    <w:p w:rsidR="00BE473D" w:rsidRDefault="00BE473D" w:rsidP="00980C2D">
      <w:pPr>
        <w:pStyle w:val="a3"/>
        <w:spacing w:before="0" w:beforeAutospacing="0" w:after="0" w:afterAutospacing="0"/>
        <w:jc w:val="both"/>
        <w:rPr>
          <w:bCs/>
        </w:rPr>
      </w:pPr>
      <w:r w:rsidRPr="00980C2D">
        <w:rPr>
          <w:bCs/>
        </w:rPr>
        <w:t xml:space="preserve">с </w:t>
      </w:r>
      <w:r w:rsidR="00257178">
        <w:rPr>
          <w:bCs/>
        </w:rPr>
        <w:t>математическим ожиданием</w:t>
      </w:r>
      <w:r w:rsidR="00FC409B" w:rsidRPr="00980C2D">
        <w:rPr>
          <w:bCs/>
        </w:rPr>
        <w:t xml:space="preserve"> </w:t>
      </w:r>
      <w:r w:rsidR="00F26104" w:rsidRPr="00F26104">
        <w:rPr>
          <w:bCs/>
          <w:position w:val="-14"/>
        </w:rPr>
        <w:object w:dxaOrig="1800" w:dyaOrig="420">
          <v:shape id="_x0000_i1128" type="#_x0000_t75" style="width:90pt;height:20.25pt" o:ole="">
            <v:imagedata r:id="rId237" o:title=""/>
          </v:shape>
          <o:OLEObject Type="Embed" ProgID="Equation.3" ShapeID="_x0000_i1128" DrawAspect="Content" ObjectID="_1672214085" r:id="rId238"/>
        </w:object>
      </w:r>
      <w:r w:rsidR="00FC409B" w:rsidRPr="00980C2D">
        <w:rPr>
          <w:bCs/>
        </w:rPr>
        <w:t xml:space="preserve"> и дисперсией </w:t>
      </w:r>
      <w:r w:rsidR="00F26104" w:rsidRPr="00980C2D">
        <w:rPr>
          <w:bCs/>
          <w:position w:val="-14"/>
        </w:rPr>
        <w:object w:dxaOrig="620" w:dyaOrig="380">
          <v:shape id="_x0000_i1129" type="#_x0000_t75" style="width:30.75pt;height:18pt" o:ole="">
            <v:imagedata r:id="rId239" o:title=""/>
          </v:shape>
          <o:OLEObject Type="Embed" ProgID="Equation.3" ShapeID="_x0000_i1129" DrawAspect="Content" ObjectID="_1672214086" r:id="rId240"/>
        </w:object>
      </w:r>
      <w:r w:rsidR="00FC409B" w:rsidRPr="00980C2D">
        <w:rPr>
          <w:bCs/>
        </w:rPr>
        <w:t xml:space="preserve"> (параметр</w:t>
      </w:r>
      <w:r w:rsidR="00257178">
        <w:rPr>
          <w:bCs/>
        </w:rPr>
        <w:t>ом</w:t>
      </w:r>
      <w:r w:rsidR="00FC409B" w:rsidRPr="00980C2D">
        <w:rPr>
          <w:bCs/>
        </w:rPr>
        <w:t xml:space="preserve"> </w:t>
      </w:r>
      <w:r w:rsidR="00F26104" w:rsidRPr="00F26104">
        <w:rPr>
          <w:bCs/>
          <w:position w:val="-10"/>
        </w:rPr>
        <w:object w:dxaOrig="1820" w:dyaOrig="360">
          <v:shape id="_x0000_i1130" type="#_x0000_t75" style="width:91.5pt;height:18pt" o:ole="">
            <v:imagedata r:id="rId241" o:title=""/>
          </v:shape>
          <o:OLEObject Type="Embed" ProgID="Equation.3" ShapeID="_x0000_i1130" DrawAspect="Content" ObjectID="_1672214087" r:id="rId242"/>
        </w:object>
      </w:r>
      <w:r w:rsidR="00820705">
        <w:rPr>
          <w:bCs/>
        </w:rPr>
        <w:t xml:space="preserve">) определяется выражением (рис. </w:t>
      </w:r>
      <w:r w:rsidR="004A7AE9">
        <w:rPr>
          <w:bCs/>
        </w:rPr>
        <w:t>3, б</w:t>
      </w:r>
      <w:r w:rsidR="00FC409B" w:rsidRPr="00980C2D">
        <w:rPr>
          <w:bCs/>
        </w:rPr>
        <w:t>)</w:t>
      </w:r>
    </w:p>
    <w:tbl>
      <w:tblPr>
        <w:tblW w:w="0" w:type="auto"/>
        <w:jc w:val="center"/>
        <w:tblLook w:val="04A0" w:firstRow="1" w:lastRow="0" w:firstColumn="1" w:lastColumn="0" w:noHBand="0" w:noVBand="1"/>
      </w:tblPr>
      <w:tblGrid>
        <w:gridCol w:w="8943"/>
        <w:gridCol w:w="867"/>
      </w:tblGrid>
      <w:tr w:rsidR="00E565B5" w:rsidRPr="005D1EC6" w:rsidTr="00D31888">
        <w:trPr>
          <w:jc w:val="center"/>
        </w:trPr>
        <w:tc>
          <w:tcPr>
            <w:tcW w:w="8943" w:type="dxa"/>
            <w:vAlign w:val="center"/>
            <w:hideMark/>
          </w:tcPr>
          <w:p w:rsidR="00E565B5" w:rsidRPr="005D1EC6" w:rsidRDefault="00180599" w:rsidP="00D31888">
            <w:pPr>
              <w:pStyle w:val="a3"/>
              <w:spacing w:before="0" w:beforeAutospacing="0" w:after="0" w:afterAutospacing="0"/>
              <w:jc w:val="center"/>
              <w:rPr>
                <w:bCs/>
              </w:rPr>
            </w:pPr>
            <w:r w:rsidRPr="00574491">
              <w:rPr>
                <w:position w:val="-10"/>
              </w:rPr>
              <w:object w:dxaOrig="7260" w:dyaOrig="420">
                <v:shape id="_x0000_i1131" type="#_x0000_t75" style="width:361.5pt;height:21pt" o:ole="">
                  <v:imagedata r:id="rId243" o:title=""/>
                </v:shape>
                <o:OLEObject Type="Embed" ProgID="Equation.3" ShapeID="_x0000_i1131" DrawAspect="Content" ObjectID="_1672214088" r:id="rId244"/>
              </w:object>
            </w:r>
            <w:r w:rsidR="00E565B5" w:rsidRPr="005D1EC6">
              <w:rPr>
                <w:bCs/>
              </w:rPr>
              <w:t>,</w:t>
            </w:r>
          </w:p>
        </w:tc>
        <w:tc>
          <w:tcPr>
            <w:tcW w:w="867" w:type="dxa"/>
            <w:vAlign w:val="center"/>
            <w:hideMark/>
          </w:tcPr>
          <w:p w:rsidR="00E565B5" w:rsidRPr="005D1EC6" w:rsidRDefault="00E565B5" w:rsidP="00D31888">
            <w:pPr>
              <w:pStyle w:val="a3"/>
              <w:spacing w:before="0" w:beforeAutospacing="0" w:after="0" w:afterAutospacing="0"/>
              <w:jc w:val="right"/>
              <w:rPr>
                <w:bCs/>
              </w:rPr>
            </w:pPr>
            <w:r w:rsidRPr="005D1EC6">
              <w:rPr>
                <w:bCs/>
              </w:rPr>
              <w:t>(</w:t>
            </w:r>
            <w:r>
              <w:rPr>
                <w:bCs/>
              </w:rPr>
              <w:t>11</w:t>
            </w:r>
            <w:r w:rsidRPr="005D1EC6">
              <w:rPr>
                <w:bCs/>
              </w:rPr>
              <w:t>)</w:t>
            </w:r>
          </w:p>
        </w:tc>
      </w:tr>
    </w:tbl>
    <w:p w:rsidR="00980C2D" w:rsidRDefault="00E565B5" w:rsidP="004A7AE9">
      <w:pPr>
        <w:pStyle w:val="a3"/>
        <w:spacing w:before="0" w:beforeAutospacing="0" w:after="0" w:afterAutospacing="0"/>
        <w:jc w:val="both"/>
        <w:rPr>
          <w:bCs/>
        </w:rPr>
      </w:pPr>
      <w:r>
        <w:rPr>
          <w:bCs/>
        </w:rPr>
        <w:t xml:space="preserve">где </w:t>
      </w:r>
      <w:r w:rsidR="00F26104" w:rsidRPr="00574491">
        <w:rPr>
          <w:bCs/>
          <w:position w:val="-12"/>
        </w:rPr>
        <w:object w:dxaOrig="1680" w:dyaOrig="400">
          <v:shape id="_x0000_i1132" type="#_x0000_t75" style="width:84pt;height:19.5pt" o:ole="">
            <v:imagedata r:id="rId245" o:title=""/>
          </v:shape>
          <o:OLEObject Type="Embed" ProgID="Equation.3" ShapeID="_x0000_i1132" DrawAspect="Content" ObjectID="_1672214089" r:id="rId246"/>
        </w:object>
      </w:r>
      <w:r>
        <w:rPr>
          <w:bCs/>
        </w:rPr>
        <w:t>.</w:t>
      </w:r>
    </w:p>
    <w:p w:rsidR="004C6D0F" w:rsidRDefault="004C6D0F" w:rsidP="007D18A4">
      <w:pPr>
        <w:pStyle w:val="a3"/>
        <w:spacing w:before="0" w:beforeAutospacing="0" w:after="0" w:afterAutospacing="0"/>
        <w:ind w:firstLine="284"/>
        <w:jc w:val="both"/>
        <w:rPr>
          <w:bCs/>
        </w:rPr>
      </w:pPr>
      <w:r>
        <w:rPr>
          <w:bCs/>
        </w:rPr>
        <w:t xml:space="preserve">Характеристики </w:t>
      </w:r>
      <w:r w:rsidR="00782A7F" w:rsidRPr="00FC409B">
        <w:rPr>
          <w:bCs/>
          <w:position w:val="-10"/>
        </w:rPr>
        <w:object w:dxaOrig="499" w:dyaOrig="320">
          <v:shape id="_x0000_i1133" type="#_x0000_t75" style="width:25.5pt;height:16.5pt" o:ole="">
            <v:imagedata r:id="rId213" o:title=""/>
          </v:shape>
          <o:OLEObject Type="Embed" ProgID="Equation.3" ShapeID="_x0000_i1133" DrawAspect="Content" ObjectID="_1672214090" r:id="rId247"/>
        </w:object>
      </w:r>
      <w:r>
        <w:rPr>
          <w:bCs/>
        </w:rPr>
        <w:t xml:space="preserve"> получены, если в качестве центра рассматриваемых типов вероятностных распределений принять </w:t>
      </w:r>
      <w:r w:rsidR="00257178">
        <w:rPr>
          <w:bCs/>
        </w:rPr>
        <w:t>математическое ожидание.</w:t>
      </w:r>
      <w:r w:rsidR="00092158">
        <w:rPr>
          <w:bCs/>
        </w:rPr>
        <w:t xml:space="preserve"> Аналогичные характеристики могут быть определены и при других предположениях о центре распределения.</w:t>
      </w:r>
    </w:p>
    <w:p w:rsidR="00E565B5" w:rsidRDefault="007D18A4" w:rsidP="00E565B5">
      <w:pPr>
        <w:pStyle w:val="a3"/>
        <w:spacing w:before="0" w:beforeAutospacing="0" w:after="0" w:afterAutospacing="0"/>
        <w:ind w:firstLine="284"/>
        <w:jc w:val="both"/>
        <w:rPr>
          <w:bCs/>
        </w:rPr>
      </w:pPr>
      <w:r>
        <w:rPr>
          <w:bCs/>
        </w:rPr>
        <w:t>Дифференцируя выражения (</w:t>
      </w:r>
      <w:r w:rsidR="00AF651C">
        <w:rPr>
          <w:bCs/>
        </w:rPr>
        <w:t>9</w:t>
      </w:r>
      <w:r w:rsidR="00401906" w:rsidRPr="00401906">
        <w:rPr>
          <w:bCs/>
        </w:rPr>
        <w:t>)</w:t>
      </w:r>
      <w:r w:rsidR="00756D71">
        <w:rPr>
          <w:bCs/>
        </w:rPr>
        <w:t xml:space="preserve"> и</w:t>
      </w:r>
      <w:r w:rsidR="00401906">
        <w:rPr>
          <w:bCs/>
        </w:rPr>
        <w:t xml:space="preserve"> (</w:t>
      </w:r>
      <w:r w:rsidR="00AF651C">
        <w:rPr>
          <w:bCs/>
        </w:rPr>
        <w:t>11</w:t>
      </w:r>
      <w:r w:rsidR="00756D71">
        <w:rPr>
          <w:bCs/>
        </w:rPr>
        <w:t>)</w:t>
      </w:r>
      <w:r w:rsidR="002563C3">
        <w:rPr>
          <w:bCs/>
        </w:rPr>
        <w:t>,</w:t>
      </w:r>
      <w:r w:rsidR="00756D71">
        <w:rPr>
          <w:bCs/>
        </w:rPr>
        <w:t xml:space="preserve"> </w:t>
      </w:r>
      <w:r w:rsidR="00E565B5">
        <w:rPr>
          <w:bCs/>
        </w:rPr>
        <w:t xml:space="preserve">получим </w:t>
      </w:r>
    </w:p>
    <w:tbl>
      <w:tblPr>
        <w:tblW w:w="0" w:type="auto"/>
        <w:jc w:val="center"/>
        <w:tblLook w:val="04A0" w:firstRow="1" w:lastRow="0" w:firstColumn="1" w:lastColumn="0" w:noHBand="0" w:noVBand="1"/>
      </w:tblPr>
      <w:tblGrid>
        <w:gridCol w:w="8943"/>
        <w:gridCol w:w="867"/>
      </w:tblGrid>
      <w:tr w:rsidR="00E565B5" w:rsidRPr="005D1EC6" w:rsidTr="00D31888">
        <w:trPr>
          <w:jc w:val="center"/>
        </w:trPr>
        <w:tc>
          <w:tcPr>
            <w:tcW w:w="8943" w:type="dxa"/>
            <w:vAlign w:val="center"/>
            <w:hideMark/>
          </w:tcPr>
          <w:p w:rsidR="00E565B5" w:rsidRPr="005D1EC6" w:rsidRDefault="00782A7F" w:rsidP="00D31888">
            <w:pPr>
              <w:pStyle w:val="a3"/>
              <w:spacing w:before="0" w:beforeAutospacing="0" w:after="0" w:afterAutospacing="0"/>
              <w:ind w:firstLine="772"/>
              <w:jc w:val="center"/>
              <w:rPr>
                <w:bCs/>
              </w:rPr>
            </w:pPr>
            <w:r w:rsidRPr="00385D93">
              <w:rPr>
                <w:position w:val="-46"/>
                <w:sz w:val="26"/>
                <w:szCs w:val="26"/>
              </w:rPr>
              <w:object w:dxaOrig="6780" w:dyaOrig="1040">
                <v:shape id="_x0000_i1134" type="#_x0000_t75" style="width:339pt;height:50.25pt" o:ole="">
                  <v:imagedata r:id="rId248" o:title=""/>
                </v:shape>
                <o:OLEObject Type="Embed" ProgID="Equation.3" ShapeID="_x0000_i1134" DrawAspect="Content" ObjectID="_1672214091" r:id="rId249"/>
              </w:object>
            </w:r>
          </w:p>
        </w:tc>
        <w:tc>
          <w:tcPr>
            <w:tcW w:w="867" w:type="dxa"/>
            <w:vAlign w:val="center"/>
            <w:hideMark/>
          </w:tcPr>
          <w:p w:rsidR="00E565B5" w:rsidRPr="005D1EC6" w:rsidRDefault="00E565B5" w:rsidP="00D31888">
            <w:pPr>
              <w:pStyle w:val="a3"/>
              <w:spacing w:before="0" w:beforeAutospacing="0" w:after="0" w:afterAutospacing="0"/>
              <w:jc w:val="right"/>
              <w:rPr>
                <w:bCs/>
              </w:rPr>
            </w:pPr>
            <w:r w:rsidRPr="005D1EC6">
              <w:rPr>
                <w:bCs/>
              </w:rPr>
              <w:t>(</w:t>
            </w:r>
            <w:r>
              <w:rPr>
                <w:bCs/>
              </w:rPr>
              <w:t>12</w:t>
            </w:r>
            <w:r w:rsidRPr="005D1EC6">
              <w:rPr>
                <w:bCs/>
              </w:rPr>
              <w:t>)</w:t>
            </w:r>
          </w:p>
        </w:tc>
      </w:tr>
      <w:tr w:rsidR="00E565B5" w:rsidRPr="005D1EC6" w:rsidTr="00D31888">
        <w:trPr>
          <w:jc w:val="center"/>
        </w:trPr>
        <w:tc>
          <w:tcPr>
            <w:tcW w:w="8943" w:type="dxa"/>
            <w:vAlign w:val="center"/>
          </w:tcPr>
          <w:p w:rsidR="00E565B5" w:rsidRPr="00980C2D" w:rsidRDefault="00240BC6" w:rsidP="00D31888">
            <w:pPr>
              <w:pStyle w:val="a3"/>
              <w:spacing w:before="0" w:beforeAutospacing="0" w:after="0" w:afterAutospacing="0"/>
              <w:ind w:firstLine="772"/>
              <w:jc w:val="center"/>
              <w:rPr>
                <w:bCs/>
              </w:rPr>
            </w:pPr>
            <w:r w:rsidRPr="0096324E">
              <w:rPr>
                <w:position w:val="-46"/>
              </w:rPr>
              <w:object w:dxaOrig="6900" w:dyaOrig="1040">
                <v:shape id="_x0000_i1135" type="#_x0000_t75" style="width:343.5pt;height:51.75pt" o:ole="">
                  <v:imagedata r:id="rId250" o:title=""/>
                </v:shape>
                <o:OLEObject Type="Embed" ProgID="Equation.3" ShapeID="_x0000_i1135" DrawAspect="Content" ObjectID="_1672214092" r:id="rId251"/>
              </w:object>
            </w:r>
          </w:p>
        </w:tc>
        <w:tc>
          <w:tcPr>
            <w:tcW w:w="867" w:type="dxa"/>
            <w:vAlign w:val="center"/>
          </w:tcPr>
          <w:p w:rsidR="00E565B5" w:rsidRPr="005D1EC6" w:rsidRDefault="00E565B5" w:rsidP="00D31888">
            <w:pPr>
              <w:pStyle w:val="a3"/>
              <w:spacing w:before="0" w:beforeAutospacing="0" w:after="0" w:afterAutospacing="0"/>
              <w:jc w:val="right"/>
              <w:rPr>
                <w:bCs/>
              </w:rPr>
            </w:pPr>
            <w:r>
              <w:rPr>
                <w:bCs/>
              </w:rPr>
              <w:t>(13)</w:t>
            </w:r>
          </w:p>
        </w:tc>
      </w:tr>
    </w:tbl>
    <w:p w:rsidR="00637943" w:rsidRDefault="00637943" w:rsidP="00637943">
      <w:pPr>
        <w:pStyle w:val="a3"/>
        <w:spacing w:before="0" w:beforeAutospacing="0" w:after="0" w:afterAutospacing="0"/>
        <w:ind w:firstLine="284"/>
        <w:jc w:val="both"/>
        <w:rPr>
          <w:bCs/>
        </w:rPr>
      </w:pPr>
      <w:r w:rsidRPr="00295328">
        <w:rPr>
          <w:bCs/>
        </w:rPr>
        <w:t xml:space="preserve">Результаты контроля числа пересечений реализацией </w:t>
      </w:r>
      <w:r w:rsidR="00EB09C3">
        <w:rPr>
          <w:bCs/>
        </w:rPr>
        <w:t>информационного</w:t>
      </w:r>
      <w:r w:rsidRPr="00295328">
        <w:rPr>
          <w:bCs/>
        </w:rPr>
        <w:t xml:space="preserve"> процесса уровней, представленных в табл.</w:t>
      </w:r>
      <w:r>
        <w:rPr>
          <w:bCs/>
        </w:rPr>
        <w:t xml:space="preserve"> 2</w:t>
      </w:r>
      <w:r w:rsidRPr="00295328">
        <w:rPr>
          <w:bCs/>
        </w:rPr>
        <w:t xml:space="preserve">, с заданной степенью уверенности позволяют сделать вывод о </w:t>
      </w:r>
      <w:r>
        <w:rPr>
          <w:bCs/>
        </w:rPr>
        <w:t>законе</w:t>
      </w:r>
      <w:r w:rsidRPr="00295328">
        <w:rPr>
          <w:bCs/>
        </w:rPr>
        <w:t xml:space="preserve"> распределения наблюдаемого процесса</w:t>
      </w:r>
      <w:r>
        <w:rPr>
          <w:bCs/>
        </w:rPr>
        <w:t xml:space="preserve"> (14)</w:t>
      </w:r>
      <w:r w:rsidRPr="00295328">
        <w:rPr>
          <w:bCs/>
        </w:rPr>
        <w:t>, причем достоверность принятия решения зависит от количества уровней, подлежащих контролю, длительности контроля, самих значений относительных уровней</w:t>
      </w:r>
      <w:r>
        <w:rPr>
          <w:bCs/>
        </w:rPr>
        <w:t>.</w:t>
      </w:r>
    </w:p>
    <w:p w:rsidR="00EB09C3" w:rsidRDefault="00531A3E" w:rsidP="00637943">
      <w:pPr>
        <w:pStyle w:val="a3"/>
        <w:spacing w:before="0" w:beforeAutospacing="0" w:after="0" w:afterAutospacing="0"/>
        <w:ind w:firstLine="284"/>
        <w:jc w:val="both"/>
        <w:rPr>
          <w:bCs/>
        </w:rPr>
      </w:pPr>
      <w:r>
        <w:rPr>
          <w:bCs/>
        </w:rPr>
        <w:t>П</w:t>
      </w:r>
      <w:r w:rsidR="00EB09C3">
        <w:rPr>
          <w:bCs/>
        </w:rPr>
        <w:t>олученные результаты</w:t>
      </w:r>
      <w:r>
        <w:rPr>
          <w:bCs/>
        </w:rPr>
        <w:t xml:space="preserve"> позволяют</w:t>
      </w:r>
      <w:r w:rsidR="00EB09C3" w:rsidRPr="00EB09C3">
        <w:rPr>
          <w:bCs/>
        </w:rPr>
        <w:t xml:space="preserve"> </w:t>
      </w:r>
      <w:r w:rsidR="00B015C6" w:rsidRPr="00EB09C3">
        <w:rPr>
          <w:bCs/>
        </w:rPr>
        <w:t>формализова</w:t>
      </w:r>
      <w:r w:rsidR="00B015C6">
        <w:rPr>
          <w:bCs/>
        </w:rPr>
        <w:t>ть</w:t>
      </w:r>
      <w:r w:rsidR="00B015C6" w:rsidRPr="00EB09C3">
        <w:rPr>
          <w:bCs/>
        </w:rPr>
        <w:t xml:space="preserve"> </w:t>
      </w:r>
      <w:r w:rsidR="00EB09C3" w:rsidRPr="00EB09C3">
        <w:rPr>
          <w:bCs/>
        </w:rPr>
        <w:t xml:space="preserve">правило для принятия решения о </w:t>
      </w:r>
      <w:r w:rsidR="00EB09C3">
        <w:rPr>
          <w:bCs/>
        </w:rPr>
        <w:t>законе</w:t>
      </w:r>
      <w:r w:rsidR="00EB09C3" w:rsidRPr="00EB09C3">
        <w:rPr>
          <w:bCs/>
        </w:rPr>
        <w:t xml:space="preserve"> распределения процесса следующим образом:</w:t>
      </w:r>
    </w:p>
    <w:tbl>
      <w:tblPr>
        <w:tblW w:w="0" w:type="auto"/>
        <w:jc w:val="center"/>
        <w:tblLook w:val="04A0" w:firstRow="1" w:lastRow="0" w:firstColumn="1" w:lastColumn="0" w:noHBand="0" w:noVBand="1"/>
      </w:tblPr>
      <w:tblGrid>
        <w:gridCol w:w="8943"/>
        <w:gridCol w:w="867"/>
      </w:tblGrid>
      <w:tr w:rsidR="00637943" w:rsidRPr="005D1EC6" w:rsidTr="00DC724F">
        <w:trPr>
          <w:jc w:val="center"/>
        </w:trPr>
        <w:tc>
          <w:tcPr>
            <w:tcW w:w="8943" w:type="dxa"/>
            <w:vAlign w:val="center"/>
            <w:hideMark/>
          </w:tcPr>
          <w:p w:rsidR="00637943" w:rsidRPr="00411A1C" w:rsidRDefault="00637943" w:rsidP="00DC724F">
            <w:pPr>
              <w:pStyle w:val="a3"/>
              <w:spacing w:before="0" w:beforeAutospacing="0" w:after="0" w:afterAutospacing="0"/>
              <w:ind w:firstLine="2160"/>
              <w:rPr>
                <w:bCs/>
              </w:rPr>
            </w:pPr>
            <w:r w:rsidRPr="00411A1C">
              <w:rPr>
                <w:rFonts w:ascii="Courier New" w:hAnsi="Courier New" w:cs="Courier New"/>
                <w:b/>
                <w:bCs/>
                <w:i/>
              </w:rPr>
              <w:t>if</w:t>
            </w:r>
            <w:r w:rsidRPr="00411A1C">
              <w:rPr>
                <w:rFonts w:ascii="Courier New" w:hAnsi="Courier New" w:cs="Courier New"/>
                <w:bCs/>
              </w:rPr>
              <w:t xml:space="preserve"> </w:t>
            </w:r>
            <w:r w:rsidRPr="00411A1C">
              <w:rPr>
                <w:bCs/>
              </w:rPr>
              <w:t>(</w:t>
            </w:r>
            <w:r w:rsidRPr="003F299F">
              <w:rPr>
                <w:bCs/>
                <w:position w:val="-10"/>
              </w:rPr>
              <w:object w:dxaOrig="3260" w:dyaOrig="360">
                <v:shape id="_x0000_i1136" type="#_x0000_t75" style="width:162.75pt;height:18pt" o:ole="">
                  <v:imagedata r:id="rId252" o:title=""/>
                </v:shape>
                <o:OLEObject Type="Embed" ProgID="Equation.3" ShapeID="_x0000_i1136" DrawAspect="Content" ObjectID="_1672214093" r:id="rId253"/>
              </w:object>
            </w:r>
            <w:r w:rsidRPr="00411A1C">
              <w:rPr>
                <w:bCs/>
              </w:rPr>
              <w:t>)</w:t>
            </w:r>
            <w:r w:rsidRPr="00411A1C">
              <w:rPr>
                <w:bCs/>
                <w:position w:val="-10"/>
              </w:rPr>
              <w:object w:dxaOrig="580" w:dyaOrig="340">
                <v:shape id="_x0000_i1137" type="#_x0000_t75" style="width:29.25pt;height:17.25pt" o:ole="">
                  <v:imagedata r:id="rId254" o:title=""/>
                </v:shape>
                <o:OLEObject Type="Embed" ProgID="Equation.3" ShapeID="_x0000_i1137" DrawAspect="Content" ObjectID="_1672214094" r:id="rId255"/>
              </w:object>
            </w:r>
            <w:r>
              <w:rPr>
                <w:bCs/>
              </w:rPr>
              <w:t>;</w:t>
            </w:r>
          </w:p>
          <w:p w:rsidR="00637943" w:rsidRPr="005D1EC6" w:rsidRDefault="00637943" w:rsidP="00DC724F">
            <w:pPr>
              <w:pStyle w:val="a3"/>
              <w:spacing w:before="0" w:beforeAutospacing="0" w:after="0" w:afterAutospacing="0"/>
              <w:ind w:firstLine="2160"/>
              <w:rPr>
                <w:bCs/>
              </w:rPr>
            </w:pPr>
            <w:r w:rsidRPr="00411A1C">
              <w:rPr>
                <w:rFonts w:ascii="Courier New" w:hAnsi="Courier New" w:cs="Courier New"/>
                <w:b/>
                <w:bCs/>
                <w:i/>
              </w:rPr>
              <w:t xml:space="preserve">else </w:t>
            </w:r>
            <w:r w:rsidRPr="00411A1C">
              <w:rPr>
                <w:bCs/>
                <w:position w:val="-10"/>
              </w:rPr>
              <w:object w:dxaOrig="600" w:dyaOrig="340">
                <v:shape id="_x0000_i1138" type="#_x0000_t75" style="width:30pt;height:17.25pt" o:ole="">
                  <v:imagedata r:id="rId256" o:title=""/>
                </v:shape>
                <o:OLEObject Type="Embed" ProgID="Equation.3" ShapeID="_x0000_i1138" DrawAspect="Content" ObjectID="_1672214095" r:id="rId257"/>
              </w:object>
            </w:r>
            <w:r>
              <w:rPr>
                <w:bCs/>
              </w:rPr>
              <w:t>,</w:t>
            </w:r>
          </w:p>
        </w:tc>
        <w:tc>
          <w:tcPr>
            <w:tcW w:w="867" w:type="dxa"/>
            <w:vAlign w:val="center"/>
            <w:hideMark/>
          </w:tcPr>
          <w:p w:rsidR="00637943" w:rsidRPr="005D1EC6" w:rsidRDefault="00637943" w:rsidP="00DC724F">
            <w:pPr>
              <w:pStyle w:val="a3"/>
              <w:spacing w:before="0" w:beforeAutospacing="0" w:after="0" w:afterAutospacing="0"/>
              <w:jc w:val="right"/>
              <w:rPr>
                <w:bCs/>
              </w:rPr>
            </w:pPr>
            <w:r w:rsidRPr="005D1EC6">
              <w:rPr>
                <w:bCs/>
              </w:rPr>
              <w:t>(</w:t>
            </w:r>
            <w:r>
              <w:rPr>
                <w:bCs/>
              </w:rPr>
              <w:t>14</w:t>
            </w:r>
            <w:r w:rsidRPr="005D1EC6">
              <w:rPr>
                <w:bCs/>
              </w:rPr>
              <w:t>)</w:t>
            </w:r>
          </w:p>
        </w:tc>
      </w:tr>
    </w:tbl>
    <w:p w:rsidR="00637943" w:rsidRDefault="00637943" w:rsidP="00637943">
      <w:pPr>
        <w:pStyle w:val="a3"/>
        <w:spacing w:before="0" w:beforeAutospacing="0" w:after="0" w:afterAutospacing="0"/>
        <w:jc w:val="both"/>
        <w:rPr>
          <w:bCs/>
        </w:rPr>
      </w:pPr>
      <w:r w:rsidRPr="003F299F">
        <w:rPr>
          <w:bCs/>
        </w:rPr>
        <w:t xml:space="preserve">где </w:t>
      </w:r>
      <w:r w:rsidRPr="0035672C">
        <w:rPr>
          <w:position w:val="-10"/>
          <w:sz w:val="26"/>
          <w:szCs w:val="26"/>
        </w:rPr>
        <w:object w:dxaOrig="660" w:dyaOrig="340">
          <v:shape id="_x0000_i1139" type="#_x0000_t75" style="width:33pt;height:17.25pt" o:ole="">
            <v:imagedata r:id="rId258" o:title=""/>
          </v:shape>
          <o:OLEObject Type="Embed" ProgID="Equation.3" ShapeID="_x0000_i1139" DrawAspect="Content" ObjectID="_1672214096" r:id="rId259"/>
        </w:object>
      </w:r>
      <w:r w:rsidRPr="003F299F">
        <w:rPr>
          <w:bCs/>
        </w:rPr>
        <w:t xml:space="preserve"> – заранее определенные пороговые значения </w:t>
      </w:r>
      <w:r w:rsidRPr="003F299F">
        <w:rPr>
          <w:bCs/>
          <w:position w:val="-14"/>
        </w:rPr>
        <w:object w:dxaOrig="859" w:dyaOrig="400">
          <v:shape id="_x0000_i1140" type="#_x0000_t75" style="width:42.75pt;height:19.5pt" o:ole="">
            <v:imagedata r:id="rId260" o:title=""/>
          </v:shape>
          <o:OLEObject Type="Embed" ProgID="Equation.3" ShapeID="_x0000_i1140" DrawAspect="Content" ObjectID="_1672214097" r:id="rId261"/>
        </w:object>
      </w:r>
      <w:r w:rsidRPr="003F299F">
        <w:rPr>
          <w:bCs/>
        </w:rPr>
        <w:t xml:space="preserve"> при заданном уровне значимости; </w:t>
      </w:r>
      <w:r w:rsidRPr="00DD6E59">
        <w:rPr>
          <w:bCs/>
          <w:position w:val="-10"/>
        </w:rPr>
        <w:object w:dxaOrig="620" w:dyaOrig="340">
          <v:shape id="_x0000_i1141" type="#_x0000_t75" style="width:30.75pt;height:17.25pt" o:ole="">
            <v:imagedata r:id="rId262" o:title=""/>
          </v:shape>
          <o:OLEObject Type="Embed" ProgID="Equation.3" ShapeID="_x0000_i1141" DrawAspect="Content" ObjectID="_1672214098" r:id="rId263"/>
        </w:object>
      </w:r>
      <w:r w:rsidRPr="003F299F">
        <w:rPr>
          <w:bCs/>
        </w:rPr>
        <w:t xml:space="preserve"> – решение о </w:t>
      </w:r>
      <w:r w:rsidRPr="00DD6E59">
        <w:rPr>
          <w:bCs/>
          <w:position w:val="-10"/>
        </w:rPr>
        <w:object w:dxaOrig="200" w:dyaOrig="260">
          <v:shape id="_x0000_i1142" type="#_x0000_t75" style="width:9.75pt;height:12.75pt" o:ole="">
            <v:imagedata r:id="rId264" o:title=""/>
          </v:shape>
          <o:OLEObject Type="Embed" ProgID="Equation.3" ShapeID="_x0000_i1142" DrawAspect="Content" ObjectID="_1672214099" r:id="rId265"/>
        </w:object>
      </w:r>
      <w:r w:rsidRPr="003F299F">
        <w:rPr>
          <w:bCs/>
        </w:rPr>
        <w:t xml:space="preserve"> и гауссовом </w:t>
      </w:r>
      <w:r>
        <w:rPr>
          <w:bCs/>
        </w:rPr>
        <w:t>законах</w:t>
      </w:r>
      <w:r w:rsidRPr="003F299F">
        <w:rPr>
          <w:bCs/>
        </w:rPr>
        <w:t xml:space="preserve"> распределений соответственно.</w:t>
      </w:r>
    </w:p>
    <w:tbl>
      <w:tblPr>
        <w:tblW w:w="0" w:type="auto"/>
        <w:tblLook w:val="04A0" w:firstRow="1" w:lastRow="0" w:firstColumn="1" w:lastColumn="0" w:noHBand="0" w:noVBand="1"/>
      </w:tblPr>
      <w:tblGrid>
        <w:gridCol w:w="4927"/>
        <w:gridCol w:w="4927"/>
      </w:tblGrid>
      <w:tr w:rsidR="003D3D8B" w:rsidRPr="00D1344B" w:rsidTr="00701B14">
        <w:tc>
          <w:tcPr>
            <w:tcW w:w="4927" w:type="dxa"/>
            <w:shd w:val="clear" w:color="auto" w:fill="auto"/>
          </w:tcPr>
          <w:p w:rsidR="003D3D8B" w:rsidRPr="00C94FF4" w:rsidRDefault="00EF7576" w:rsidP="00A16694">
            <w:pPr>
              <w:tabs>
                <w:tab w:val="left" w:pos="2410"/>
              </w:tabs>
              <w:spacing w:line="360" w:lineRule="auto"/>
              <w:jc w:val="center"/>
              <w:rPr>
                <w:rFonts w:eastAsia="Calibri"/>
              </w:rPr>
            </w:pPr>
            <w:r>
              <w:rPr>
                <w:rFonts w:ascii="Calibri" w:eastAsia="Calibri" w:hAnsi="Calibri"/>
                <w:noProof/>
                <w:sz w:val="22"/>
                <w:szCs w:val="22"/>
              </w:rPr>
              <w:object w:dxaOrig="1440" w:dyaOrig="1440">
                <v:shape id="_x0000_s1088" type="#_x0000_t75" style="position:absolute;left:0;text-align:left;margin-left:5.5pt;margin-top:13.05pt;width:32.75pt;height:30.65pt;z-index:251667456">
                  <v:imagedata r:id="rId266" o:title=""/>
                </v:shape>
                <o:OLEObject Type="Embed" ProgID="Equation.3" ShapeID="_x0000_s1088" DrawAspect="Content" ObjectID="_1672214118" r:id="rId267"/>
              </w:object>
            </w:r>
          </w:p>
          <w:p w:rsidR="003D3D8B" w:rsidRPr="00D1344B" w:rsidRDefault="000C5B51" w:rsidP="00A16694">
            <w:pPr>
              <w:tabs>
                <w:tab w:val="left" w:pos="2410"/>
              </w:tabs>
              <w:spacing w:line="360" w:lineRule="auto"/>
              <w:jc w:val="center"/>
              <w:rPr>
                <w:rFonts w:ascii="Calibri" w:eastAsia="Calibri" w:hAnsi="Calibri"/>
                <w:bCs/>
                <w:sz w:val="22"/>
                <w:szCs w:val="22"/>
              </w:rPr>
            </w:pPr>
            <w:r>
              <w:rPr>
                <w:rFonts w:eastAsia="Calibri"/>
                <w:noProof/>
              </w:rPr>
              <mc:AlternateContent>
                <mc:Choice Requires="wps">
                  <w:drawing>
                    <wp:anchor distT="0" distB="0" distL="114300" distR="114300" simplePos="0" relativeHeight="251643904" behindDoc="0" locked="0" layoutInCell="1" allowOverlap="1">
                      <wp:simplePos x="0" y="0"/>
                      <wp:positionH relativeFrom="column">
                        <wp:posOffset>839470</wp:posOffset>
                      </wp:positionH>
                      <wp:positionV relativeFrom="paragraph">
                        <wp:posOffset>1568450</wp:posOffset>
                      </wp:positionV>
                      <wp:extent cx="47625" cy="47625"/>
                      <wp:effectExtent l="16510" t="21590" r="21590" b="16510"/>
                      <wp:wrapNone/>
                      <wp:docPr id="8" name="Овал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 cy="47625"/>
                              </a:xfrm>
                              <a:prstGeom prst="ellipse">
                                <a:avLst/>
                              </a:prstGeom>
                              <a:solidFill>
                                <a:srgbClr val="000000"/>
                              </a:solidFill>
                              <a:ln w="2540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28F52ED" id="Овал 14" o:spid="_x0000_s1026" style="position:absolute;margin-left:66.1pt;margin-top:123.5pt;width:3.75pt;height:3.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" fillcolor="black" strokeweight="2pt"/>
                  </w:pict>
                </mc:Fallback>
              </mc:AlternateContent>
            </w:r>
            <w:r>
              <w:rPr>
                <w:rFonts w:eastAsia="Calibri"/>
                <w:noProof/>
              </w:rPr>
              <mc:AlternateContent>
                <mc:Choice Requires="wps">
                  <w:drawing>
                    <wp:anchor distT="0" distB="0" distL="114300" distR="114300" simplePos="0" relativeHeight="251644928" behindDoc="0" locked="0" layoutInCell="1" allowOverlap="1">
                      <wp:simplePos x="0" y="0"/>
                      <wp:positionH relativeFrom="column">
                        <wp:posOffset>1572895</wp:posOffset>
                      </wp:positionH>
                      <wp:positionV relativeFrom="paragraph">
                        <wp:posOffset>1568450</wp:posOffset>
                      </wp:positionV>
                      <wp:extent cx="47625" cy="47625"/>
                      <wp:effectExtent l="16510" t="21590" r="21590" b="16510"/>
                      <wp:wrapNone/>
                      <wp:docPr id="7" name="Овал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 cy="47625"/>
                              </a:xfrm>
                              <a:prstGeom prst="ellipse">
                                <a:avLst/>
                              </a:prstGeom>
                              <a:solidFill>
                                <a:srgbClr val="000000"/>
                              </a:solidFill>
                              <a:ln w="2540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C0C9FC5" id="Овал 15" o:spid="_x0000_s1026" style="position:absolute;margin-left:123.85pt;margin-top:123.5pt;width:3.75pt;height:3.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" fillcolor="black" strokeweight="2pt"/>
                  </w:pict>
                </mc:Fallback>
              </mc:AlternateContent>
            </w:r>
            <w:r w:rsidR="00EF7576">
              <w:rPr>
                <w:rFonts w:ascii="Calibri" w:eastAsia="Calibri" w:hAnsi="Calibri"/>
                <w:bCs/>
                <w:noProof/>
              </w:rPr>
              <w:object w:dxaOrig="1440" w:dyaOrig="1440">
                <v:shape id="_x0000_s1068" type="#_x0000_t75" style="position:absolute;left:0;text-align:left;margin-left:226.05pt;margin-top:125.75pt;width:10.25pt;height:13.85pt;z-index:251648000;mso-position-horizontal-relative:text;mso-position-vertical-relative:text">
                  <v:imagedata r:id="rId268" o:title=""/>
                </v:shape>
                <o:OLEObject Type="Embed" ProgID="Equation.DSMT4" ShapeID="_x0000_s1068" DrawAspect="Content" ObjectID="_1672214119" r:id="rId269"/>
              </w:object>
            </w:r>
            <w:r w:rsidR="00EF7576">
              <w:rPr>
                <w:rFonts w:eastAsia="Calibri"/>
                <w:noProof/>
              </w:rPr>
              <w:object w:dxaOrig="1440" w:dyaOrig="1440">
                <v:shape id="_x0000_s1067" type="#_x0000_t75" style="position:absolute;left:0;text-align:left;margin-left:68.2pt;margin-top:104.1pt;width:21.55pt;height:16.9pt;z-index:251646976;mso-position-horizontal-relative:text;mso-position-vertical-relative:text">
                  <v:imagedata r:id="rId270" o:title=""/>
                </v:shape>
                <o:OLEObject Type="Embed" ProgID="Equation.3" ShapeID="_x0000_s1067" DrawAspect="Content" ObjectID="_1672214120" r:id="rId271"/>
              </w:object>
            </w:r>
            <w:r w:rsidR="00EF7576">
              <w:rPr>
                <w:rFonts w:eastAsia="Calibri"/>
                <w:noProof/>
              </w:rPr>
              <w:object w:dxaOrig="1440" w:dyaOrig="1440">
                <v:shape id="_x0000_s1066" type="#_x0000_t75" style="position:absolute;left:0;text-align:left;margin-left:125.95pt;margin-top:104.1pt;width:22.55pt;height:16.9pt;z-index:251645952;mso-position-horizontal-relative:text;mso-position-vertical-relative:text">
                  <v:imagedata r:id="rId272" o:title=""/>
                </v:shape>
                <o:OLEObject Type="Embed" ProgID="Equation.3" ShapeID="_x0000_s1066" DrawAspect="Content" ObjectID="_1672214121" r:id="rId273"/>
              </w:object>
            </w:r>
            <w:r>
              <w:rPr>
                <w:rFonts w:eastAsia="Calibri"/>
                <w:noProof/>
                <w:sz w:val="28"/>
                <w:szCs w:val="28"/>
              </w:rPr>
              <w:drawing>
                <wp:inline distT="0" distB="0" distL="0" distR="0">
                  <wp:extent cx="2857500" cy="1905000"/>
                  <wp:effectExtent l="0" t="0" r="0" b="0"/>
                  <wp:docPr id="122"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274">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p>
        </w:tc>
        <w:tc>
          <w:tcPr>
            <w:tcW w:w="4927" w:type="dxa"/>
            <w:shd w:val="clear" w:color="auto" w:fill="auto"/>
          </w:tcPr>
          <w:p w:rsidR="003D3D8B" w:rsidRDefault="00EF7576" w:rsidP="00A16694">
            <w:pPr>
              <w:tabs>
                <w:tab w:val="left" w:pos="2410"/>
              </w:tabs>
              <w:spacing w:line="360" w:lineRule="auto"/>
              <w:jc w:val="center"/>
            </w:pPr>
            <w:r>
              <w:rPr>
                <w:rFonts w:ascii="Calibri" w:eastAsia="Calibri" w:hAnsi="Calibri"/>
                <w:noProof/>
                <w:sz w:val="22"/>
                <w:szCs w:val="22"/>
              </w:rPr>
              <w:object w:dxaOrig="1440" w:dyaOrig="1440">
                <v:shape id="_x0000_s1074" type="#_x0000_t75" style="position:absolute;left:0;text-align:left;margin-left:-.1pt;margin-top:12.3pt;width:32.75pt;height:30.65pt;z-index:251654144;mso-position-horizontal-relative:text;mso-position-vertical-relative:text">
                  <v:imagedata r:id="rId275" o:title=""/>
                </v:shape>
                <o:OLEObject Type="Embed" ProgID="Equation.3" ShapeID="_x0000_s1074" DrawAspect="Content" ObjectID="_1672214122" r:id="rId276"/>
              </w:object>
            </w:r>
          </w:p>
          <w:p w:rsidR="003D3D8B" w:rsidRPr="00D1344B" w:rsidRDefault="000C5B51" w:rsidP="00A16694">
            <w:pPr>
              <w:pStyle w:val="a3"/>
              <w:spacing w:before="0" w:beforeAutospacing="0" w:after="0" w:afterAutospacing="0"/>
              <w:jc w:val="both"/>
              <w:rPr>
                <w:rFonts w:ascii="Calibri" w:eastAsia="Calibri" w:hAnsi="Calibri"/>
                <w:bCs/>
                <w:sz w:val="22"/>
                <w:szCs w:val="22"/>
              </w:rPr>
            </w:pPr>
            <w:r>
              <w:rPr>
                <w:noProof/>
              </w:rPr>
              <mc:AlternateContent>
                <mc:Choice Requires="wps">
                  <w:drawing>
                    <wp:anchor distT="0" distB="0" distL="114300" distR="114300" simplePos="0" relativeHeight="251650048" behindDoc="0" locked="0" layoutInCell="1" allowOverlap="1">
                      <wp:simplePos x="0" y="0"/>
                      <wp:positionH relativeFrom="column">
                        <wp:posOffset>1186180</wp:posOffset>
                      </wp:positionH>
                      <wp:positionV relativeFrom="paragraph">
                        <wp:posOffset>1430020</wp:posOffset>
                      </wp:positionV>
                      <wp:extent cx="47625" cy="47625"/>
                      <wp:effectExtent l="15240" t="16510" r="13335" b="21590"/>
                      <wp:wrapNone/>
                      <wp:docPr id="6" name="Oval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 cy="47625"/>
                              </a:xfrm>
                              <a:prstGeom prst="ellipse">
                                <a:avLst/>
                              </a:prstGeom>
                              <a:solidFill>
                                <a:srgbClr val="000000"/>
                              </a:solidFill>
                              <a:ln w="2540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629CF46" id="Oval 46" o:spid="_x0000_s1026" style="position:absolute;margin-left:93.4pt;margin-top:112.6pt;width:3.75pt;height:3.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" fillcolor="black" strokeweight="2pt"/>
                  </w:pict>
                </mc:Fallback>
              </mc:AlternateContent>
            </w:r>
            <w:r>
              <w:rPr>
                <w:noProof/>
              </w:rPr>
              <mc:AlternateContent>
                <mc:Choice Requires="wps">
                  <w:drawing>
                    <wp:anchor distT="0" distB="0" distL="114300" distR="114300" simplePos="0" relativeHeight="251651072" behindDoc="0" locked="0" layoutInCell="1" allowOverlap="1">
                      <wp:simplePos x="0" y="0"/>
                      <wp:positionH relativeFrom="column">
                        <wp:posOffset>1920875</wp:posOffset>
                      </wp:positionH>
                      <wp:positionV relativeFrom="paragraph">
                        <wp:posOffset>1430020</wp:posOffset>
                      </wp:positionV>
                      <wp:extent cx="47625" cy="47625"/>
                      <wp:effectExtent l="16510" t="16510" r="21590" b="21590"/>
                      <wp:wrapNone/>
                      <wp:docPr id="5" name="Oval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 cy="47625"/>
                              </a:xfrm>
                              <a:prstGeom prst="ellipse">
                                <a:avLst/>
                              </a:prstGeom>
                              <a:solidFill>
                                <a:srgbClr val="000000"/>
                              </a:solidFill>
                              <a:ln w="2540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4DC79FF" id="Oval 47" o:spid="_x0000_s1026" style="position:absolute;margin-left:151.25pt;margin-top:112.6pt;width:3.75pt;height:3.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" fillcolor="black" strokeweight="2pt"/>
                  </w:pict>
                </mc:Fallback>
              </mc:AlternateContent>
            </w:r>
            <w:r w:rsidR="00EF7576">
              <w:rPr>
                <w:noProof/>
              </w:rPr>
              <w:object w:dxaOrig="1440" w:dyaOrig="1440">
                <v:shape id="_x0000_s1072" type="#_x0000_t75" style="position:absolute;left:0;text-align:left;margin-left:144.35pt;margin-top:91.7pt;width:22.55pt;height:16.9pt;z-index:251652096;mso-position-horizontal-relative:text;mso-position-vertical-relative:text">
                  <v:imagedata r:id="rId272" o:title=""/>
                </v:shape>
                <o:OLEObject Type="Embed" ProgID="Equation.3" ShapeID="_x0000_s1072" DrawAspect="Content" ObjectID="_1672214123" r:id="rId277"/>
              </w:object>
            </w:r>
            <w:r w:rsidR="00EF7576">
              <w:rPr>
                <w:noProof/>
              </w:rPr>
              <w:object w:dxaOrig="1440" w:dyaOrig="1440">
                <v:shape id="_x0000_s1073" type="#_x0000_t75" style="position:absolute;left:0;text-align:left;margin-left:95.5pt;margin-top:93.95pt;width:21.55pt;height:16.9pt;z-index:251653120;mso-position-horizontal-relative:text;mso-position-vertical-relative:text">
                  <v:imagedata r:id="rId270" o:title=""/>
                </v:shape>
                <o:OLEObject Type="Embed" ProgID="Equation.3" ShapeID="_x0000_s1073" DrawAspect="Content" ObjectID="_1672214124" r:id="rId278"/>
              </w:object>
            </w:r>
            <w:r w:rsidR="00EF7576">
              <w:rPr>
                <w:bCs/>
                <w:noProof/>
              </w:rPr>
              <w:object w:dxaOrig="1440" w:dyaOrig="1440">
                <v:shape id="_x0000_s1069" type="#_x0000_t75" style="position:absolute;left:0;text-align:left;margin-left:222.2pt;margin-top:126.5pt;width:10.25pt;height:13.85pt;z-index:251649024;mso-position-horizontal-relative:text;mso-position-vertical-relative:text">
                  <v:imagedata r:id="rId268" o:title=""/>
                </v:shape>
                <o:OLEObject Type="Embed" ProgID="Equation.DSMT4" ShapeID="_x0000_s1069" DrawAspect="Content" ObjectID="_1672214125" r:id="rId279"/>
              </w:object>
            </w:r>
            <w:r w:rsidR="003D3D8B">
              <w:object w:dxaOrig="4500" w:dyaOrig="3000">
                <v:shape id="_x0000_i1143" type="#_x0000_t75" style="width:225pt;height:150pt" o:ole="">
                  <v:imagedata r:id="rId280" o:title=""/>
                </v:shape>
                <o:OLEObject Type="Embed" ProgID="PBrush" ShapeID="_x0000_i1143" DrawAspect="Content" ObjectID="_1672214100" r:id="rId281"/>
              </w:object>
            </w:r>
          </w:p>
        </w:tc>
      </w:tr>
      <w:tr w:rsidR="003D3D8B" w:rsidRPr="00D1344B" w:rsidTr="00701B14">
        <w:tc>
          <w:tcPr>
            <w:tcW w:w="4927" w:type="dxa"/>
            <w:shd w:val="clear" w:color="auto" w:fill="auto"/>
          </w:tcPr>
          <w:p w:rsidR="003D3D8B" w:rsidRPr="00D1344B" w:rsidRDefault="003D3D8B" w:rsidP="00A16694">
            <w:pPr>
              <w:pStyle w:val="a3"/>
              <w:spacing w:before="0" w:beforeAutospacing="0" w:after="0" w:afterAutospacing="0"/>
              <w:jc w:val="center"/>
              <w:rPr>
                <w:bCs/>
              </w:rPr>
            </w:pPr>
            <w:r w:rsidRPr="00D1344B">
              <w:rPr>
                <w:bCs/>
              </w:rPr>
              <w:t>(а)</w:t>
            </w:r>
          </w:p>
        </w:tc>
        <w:tc>
          <w:tcPr>
            <w:tcW w:w="4927" w:type="dxa"/>
            <w:shd w:val="clear" w:color="auto" w:fill="auto"/>
          </w:tcPr>
          <w:p w:rsidR="003D3D8B" w:rsidRPr="00D1344B" w:rsidRDefault="003D3D8B" w:rsidP="00A16694">
            <w:pPr>
              <w:pStyle w:val="a3"/>
              <w:spacing w:before="0" w:beforeAutospacing="0" w:after="0" w:afterAutospacing="0"/>
              <w:jc w:val="center"/>
              <w:rPr>
                <w:bCs/>
              </w:rPr>
            </w:pPr>
            <w:r w:rsidRPr="00D1344B">
              <w:rPr>
                <w:bCs/>
              </w:rPr>
              <w:t>(б)</w:t>
            </w:r>
          </w:p>
        </w:tc>
      </w:tr>
    </w:tbl>
    <w:p w:rsidR="003D3D8B" w:rsidRPr="00980C2D" w:rsidRDefault="003D3D8B" w:rsidP="003D3D8B">
      <w:pPr>
        <w:pStyle w:val="a3"/>
        <w:spacing w:before="0" w:beforeAutospacing="0" w:after="0" w:afterAutospacing="0"/>
        <w:ind w:firstLine="284"/>
        <w:jc w:val="center"/>
        <w:rPr>
          <w:bCs/>
          <w:i/>
        </w:rPr>
      </w:pPr>
      <w:r>
        <w:rPr>
          <w:bCs/>
          <w:i/>
        </w:rPr>
        <w:t>Рис.</w:t>
      </w:r>
      <w:r w:rsidRPr="00980C2D">
        <w:rPr>
          <w:bCs/>
          <w:i/>
        </w:rPr>
        <w:t xml:space="preserve"> </w:t>
      </w:r>
      <w:r w:rsidR="004A7AE9">
        <w:rPr>
          <w:bCs/>
          <w:i/>
        </w:rPr>
        <w:t>4</w:t>
      </w:r>
      <w:r>
        <w:rPr>
          <w:bCs/>
          <w:i/>
        </w:rPr>
        <w:t xml:space="preserve">. </w:t>
      </w:r>
      <w:r w:rsidRPr="00980C2D">
        <w:rPr>
          <w:bCs/>
          <w:i/>
        </w:rPr>
        <w:t xml:space="preserve">Производная </w:t>
      </w:r>
      <w:r w:rsidR="007E1090">
        <w:rPr>
          <w:bCs/>
          <w:i/>
        </w:rPr>
        <w:t xml:space="preserve">переходной характеристики </w:t>
      </w:r>
      <w:r w:rsidR="00E565B5" w:rsidRPr="007E1090">
        <w:rPr>
          <w:bCs/>
          <w:i/>
          <w:position w:val="-24"/>
        </w:rPr>
        <w:object w:dxaOrig="639" w:dyaOrig="620">
          <v:shape id="_x0000_i1144" type="#_x0000_t75" style="width:31.5pt;height:30.75pt" o:ole="">
            <v:imagedata r:id="rId282" o:title=""/>
          </v:shape>
          <o:OLEObject Type="Embed" ProgID="Equation.3" ShapeID="_x0000_i1144" DrawAspect="Content" ObjectID="_1672214101" r:id="rId283"/>
        </w:object>
      </w:r>
    </w:p>
    <w:p w:rsidR="00EB09C3" w:rsidRPr="00EB09C3" w:rsidRDefault="00EB09C3" w:rsidP="005D1EC6">
      <w:pPr>
        <w:pStyle w:val="a3"/>
        <w:spacing w:before="0" w:beforeAutospacing="0" w:after="0" w:afterAutospacing="0"/>
        <w:ind w:firstLine="284"/>
        <w:jc w:val="both"/>
        <w:rPr>
          <w:bCs/>
        </w:rPr>
      </w:pPr>
      <w:r w:rsidRPr="00EB09C3">
        <w:rPr>
          <w:bCs/>
        </w:rPr>
        <w:lastRenderedPageBreak/>
        <w:t>Пределы изменения относительных уровней</w:t>
      </w:r>
      <w:r>
        <w:rPr>
          <w:bCs/>
        </w:rPr>
        <w:t xml:space="preserve"> </w:t>
      </w:r>
      <w:r w:rsidRPr="00EB09C3">
        <w:rPr>
          <w:bCs/>
          <w:position w:val="-6"/>
        </w:rPr>
        <w:object w:dxaOrig="200" w:dyaOrig="279">
          <v:shape id="_x0000_i1145" type="#_x0000_t75" style="width:10.5pt;height:14.25pt" o:ole="">
            <v:imagedata r:id="rId284" o:title=""/>
          </v:shape>
          <o:OLEObject Type="Embed" ProgID="Equation.3" ShapeID="_x0000_i1145" DrawAspect="Content" ObjectID="_1672214102" r:id="rId285"/>
        </w:object>
      </w:r>
      <w:r w:rsidRPr="00EB09C3">
        <w:rPr>
          <w:bCs/>
        </w:rPr>
        <w:t xml:space="preserve"> определяются потенциальной точностью оценивания числа пересечений</w:t>
      </w:r>
      <w:r>
        <w:rPr>
          <w:bCs/>
        </w:rPr>
        <w:t xml:space="preserve"> </w:t>
      </w:r>
      <w:r w:rsidRPr="00EB09C3">
        <w:rPr>
          <w:bCs/>
          <w:position w:val="-14"/>
        </w:rPr>
        <w:object w:dxaOrig="800" w:dyaOrig="400">
          <v:shape id="_x0000_i1146" type="#_x0000_t75" style="width:40.5pt;height:20.25pt" o:ole="">
            <v:imagedata r:id="rId286" o:title=""/>
          </v:shape>
          <o:OLEObject Type="Embed" ProgID="Equation.3" ShapeID="_x0000_i1146" DrawAspect="Content" ObjectID="_1672214103" r:id="rId287"/>
        </w:object>
      </w:r>
      <w:r w:rsidRPr="00EB09C3">
        <w:rPr>
          <w:bCs/>
        </w:rPr>
        <w:t xml:space="preserve"> по реализации стационарного процесса</w:t>
      </w:r>
      <w:r>
        <w:rPr>
          <w:bCs/>
        </w:rPr>
        <w:t xml:space="preserve"> </w:t>
      </w:r>
      <w:r w:rsidRPr="00B65254">
        <w:rPr>
          <w:bCs/>
          <w:position w:val="-10"/>
        </w:rPr>
        <w:object w:dxaOrig="420" w:dyaOrig="320">
          <v:shape id="_x0000_i1147" type="#_x0000_t75" style="width:21pt;height:15.75pt" o:ole="">
            <v:imagedata r:id="rId108" o:title=""/>
            <o:lock v:ext="edit" aspectratio="f"/>
          </v:shape>
          <o:OLEObject Type="Embed" ProgID="Equation.3" ShapeID="_x0000_i1147" DrawAspect="Content" ObjectID="_1672214104" r:id="rId288"/>
        </w:object>
      </w:r>
      <w:r w:rsidRPr="00EB09C3">
        <w:rPr>
          <w:bCs/>
        </w:rPr>
        <w:t>.</w:t>
      </w:r>
    </w:p>
    <w:p w:rsidR="00FC5280" w:rsidRDefault="00FC5280" w:rsidP="00DD6E59">
      <w:pPr>
        <w:pStyle w:val="a3"/>
        <w:spacing w:before="0" w:beforeAutospacing="0" w:after="0" w:afterAutospacing="0"/>
        <w:ind w:firstLine="284"/>
        <w:jc w:val="both"/>
        <w:rPr>
          <w:bCs/>
        </w:rPr>
      </w:pPr>
      <w:r>
        <w:rPr>
          <w:bCs/>
        </w:rPr>
        <w:t xml:space="preserve">Таким образом, </w:t>
      </w:r>
      <w:r w:rsidR="00401906">
        <w:rPr>
          <w:bCs/>
        </w:rPr>
        <w:t>з</w:t>
      </w:r>
      <w:r w:rsidR="00401906" w:rsidRPr="00401906">
        <w:rPr>
          <w:bCs/>
        </w:rPr>
        <w:t xml:space="preserve">ависимости </w:t>
      </w:r>
      <w:r w:rsidR="00EA1985">
        <w:rPr>
          <w:bCs/>
        </w:rPr>
        <w:t xml:space="preserve">(5), (6) и (14) </w:t>
      </w:r>
      <w:r w:rsidR="00401906" w:rsidRPr="00401906">
        <w:rPr>
          <w:bCs/>
        </w:rPr>
        <w:t xml:space="preserve">позволяют отслеживать переход контролируемых информационных процессов в «приграничное» состояние (которое характеризуется </w:t>
      </w:r>
      <w:r w:rsidR="00B015C6">
        <w:rPr>
          <w:bCs/>
        </w:rPr>
        <w:br/>
      </w:r>
      <w:r w:rsidR="00EB09C3" w:rsidRPr="00EB09C3">
        <w:rPr>
          <w:bCs/>
          <w:position w:val="-10"/>
        </w:rPr>
        <w:object w:dxaOrig="200" w:dyaOrig="260">
          <v:shape id="_x0000_i1148" type="#_x0000_t75" style="width:9.75pt;height:12.75pt" o:ole="">
            <v:imagedata r:id="rId289" o:title=""/>
          </v:shape>
          <o:OLEObject Type="Embed" ProgID="Equation.3" ShapeID="_x0000_i1148" DrawAspect="Content" ObjectID="_1672214105" r:id="rId290"/>
        </w:object>
      </w:r>
      <w:r w:rsidR="00637943">
        <w:rPr>
          <w:bCs/>
        </w:rPr>
        <w:t>-</w:t>
      </w:r>
      <w:r w:rsidR="00401906" w:rsidRPr="00401906">
        <w:rPr>
          <w:bCs/>
        </w:rPr>
        <w:t>распределением).</w:t>
      </w:r>
      <w:r w:rsidR="00401906">
        <w:rPr>
          <w:bCs/>
        </w:rPr>
        <w:t xml:space="preserve"> В</w:t>
      </w:r>
      <w:r>
        <w:rPr>
          <w:bCs/>
        </w:rPr>
        <w:t>ыражени</w:t>
      </w:r>
      <w:r w:rsidR="00401906">
        <w:rPr>
          <w:bCs/>
        </w:rPr>
        <w:t>я</w:t>
      </w:r>
      <w:r>
        <w:rPr>
          <w:bCs/>
        </w:rPr>
        <w:t xml:space="preserve"> (</w:t>
      </w:r>
      <w:r w:rsidR="00DD6E59">
        <w:rPr>
          <w:bCs/>
        </w:rPr>
        <w:t>5</w:t>
      </w:r>
      <w:r>
        <w:rPr>
          <w:bCs/>
        </w:rPr>
        <w:t>)</w:t>
      </w:r>
      <w:r w:rsidR="00DD6E59">
        <w:rPr>
          <w:bCs/>
        </w:rPr>
        <w:t xml:space="preserve"> и (6)</w:t>
      </w:r>
      <w:r>
        <w:rPr>
          <w:bCs/>
        </w:rPr>
        <w:t xml:space="preserve"> позволя</w:t>
      </w:r>
      <w:r w:rsidR="00401906">
        <w:rPr>
          <w:bCs/>
        </w:rPr>
        <w:t>ю</w:t>
      </w:r>
      <w:r>
        <w:rPr>
          <w:bCs/>
        </w:rPr>
        <w:t>т оценить степень «удаленности» наблюдаемого процесса от гауссова</w:t>
      </w:r>
      <w:r w:rsidR="00DD6E59">
        <w:rPr>
          <w:bCs/>
        </w:rPr>
        <w:t>,</w:t>
      </w:r>
      <w:r>
        <w:rPr>
          <w:bCs/>
        </w:rPr>
        <w:t xml:space="preserve"> а выражени</w:t>
      </w:r>
      <w:r w:rsidR="00401906">
        <w:rPr>
          <w:bCs/>
        </w:rPr>
        <w:t>е</w:t>
      </w:r>
      <w:r>
        <w:rPr>
          <w:bCs/>
        </w:rPr>
        <w:t xml:space="preserve"> (1</w:t>
      </w:r>
      <w:r w:rsidR="00EF7405">
        <w:rPr>
          <w:bCs/>
        </w:rPr>
        <w:t>4</w:t>
      </w:r>
      <w:r>
        <w:rPr>
          <w:bCs/>
        </w:rPr>
        <w:t xml:space="preserve">) – </w:t>
      </w:r>
      <w:r w:rsidR="00EA1985">
        <w:rPr>
          <w:bCs/>
        </w:rPr>
        <w:t>обнаружить изменение вероятностного распределения процесса</w:t>
      </w:r>
      <w:r w:rsidR="00DD6E59">
        <w:rPr>
          <w:bCs/>
        </w:rPr>
        <w:t xml:space="preserve">. Это достигается путем регистрации числа пересечений траекторией процесса заданных уровней (табл. 2). </w:t>
      </w:r>
      <w:r w:rsidR="00DD6E59" w:rsidRPr="00DD6E59">
        <w:rPr>
          <w:bCs/>
        </w:rPr>
        <w:t>Алгоритмы, основанные на выражениях (</w:t>
      </w:r>
      <w:r w:rsidR="00DD6E59">
        <w:rPr>
          <w:bCs/>
        </w:rPr>
        <w:t>5</w:t>
      </w:r>
      <w:r w:rsidR="00DD6E59" w:rsidRPr="00DD6E59">
        <w:rPr>
          <w:bCs/>
        </w:rPr>
        <w:t>)</w:t>
      </w:r>
      <w:r w:rsidR="00DD6E59">
        <w:rPr>
          <w:bCs/>
        </w:rPr>
        <w:t>, (6)</w:t>
      </w:r>
      <w:r w:rsidR="00DD6E59" w:rsidRPr="00DD6E59">
        <w:rPr>
          <w:bCs/>
        </w:rPr>
        <w:t xml:space="preserve"> и (</w:t>
      </w:r>
      <w:r w:rsidR="00DD6E59">
        <w:rPr>
          <w:bCs/>
        </w:rPr>
        <w:t>1</w:t>
      </w:r>
      <w:r w:rsidR="00EF7405">
        <w:rPr>
          <w:bCs/>
        </w:rPr>
        <w:t>4</w:t>
      </w:r>
      <w:r w:rsidR="00DD6E59" w:rsidRPr="00DD6E59">
        <w:rPr>
          <w:bCs/>
        </w:rPr>
        <w:t>) просты в реализации и не требуют больших вычислительных ресурсов. Это открывает широкие возможности по их использованию в средствах оперативной обработки телеметрической информации.</w:t>
      </w:r>
    </w:p>
    <w:p w:rsidR="00D26F1F" w:rsidRDefault="00D26F1F" w:rsidP="005D1EC6">
      <w:pPr>
        <w:pStyle w:val="a3"/>
        <w:spacing w:before="0" w:beforeAutospacing="0" w:after="0" w:afterAutospacing="0"/>
        <w:ind w:firstLine="284"/>
        <w:jc w:val="both"/>
        <w:rPr>
          <w:bCs/>
          <w:sz w:val="22"/>
          <w:szCs w:val="22"/>
        </w:rPr>
      </w:pPr>
    </w:p>
    <w:p w:rsidR="00205E0A" w:rsidRPr="00D26F1F" w:rsidRDefault="00205E0A" w:rsidP="005D1EC6">
      <w:pPr>
        <w:pStyle w:val="a3"/>
        <w:spacing w:before="0" w:beforeAutospacing="0" w:after="0" w:afterAutospacing="0"/>
        <w:ind w:firstLine="284"/>
        <w:jc w:val="both"/>
        <w:rPr>
          <w:bCs/>
          <w:sz w:val="22"/>
          <w:szCs w:val="22"/>
        </w:rPr>
      </w:pPr>
    </w:p>
    <w:p w:rsidR="00D26F1F" w:rsidRPr="00D26F1F" w:rsidRDefault="00D26F1F" w:rsidP="005D1EC6">
      <w:pPr>
        <w:pStyle w:val="a3"/>
        <w:spacing w:before="0" w:beforeAutospacing="0" w:after="0" w:afterAutospacing="0"/>
        <w:ind w:firstLine="284"/>
        <w:jc w:val="both"/>
        <w:rPr>
          <w:b/>
          <w:bCs/>
        </w:rPr>
      </w:pPr>
      <w:r w:rsidRPr="00D26F1F">
        <w:rPr>
          <w:b/>
          <w:bCs/>
        </w:rPr>
        <w:t>ЗАКЛЮЧЕНИЕ</w:t>
      </w:r>
    </w:p>
    <w:p w:rsidR="00D26F1F" w:rsidRPr="00D26F1F" w:rsidRDefault="00D26F1F" w:rsidP="005D1EC6">
      <w:pPr>
        <w:pStyle w:val="a3"/>
        <w:spacing w:before="0" w:beforeAutospacing="0" w:after="0" w:afterAutospacing="0"/>
        <w:ind w:firstLine="284"/>
        <w:jc w:val="both"/>
        <w:rPr>
          <w:bCs/>
          <w:sz w:val="22"/>
          <w:szCs w:val="22"/>
        </w:rPr>
      </w:pPr>
    </w:p>
    <w:p w:rsidR="005D1EC6" w:rsidRPr="005D1EC6" w:rsidRDefault="005D1EC6" w:rsidP="005D1EC6">
      <w:pPr>
        <w:pStyle w:val="a3"/>
        <w:spacing w:before="0" w:beforeAutospacing="0" w:after="0" w:afterAutospacing="0"/>
        <w:ind w:firstLine="284"/>
        <w:jc w:val="both"/>
        <w:rPr>
          <w:bCs/>
        </w:rPr>
      </w:pPr>
      <w:r w:rsidRPr="005D1EC6">
        <w:rPr>
          <w:bCs/>
        </w:rPr>
        <w:t>Проведенные исследования информационных процессов на входе комплексов автоматизированного анализа бортовых систем ракеты-носителя позволили:</w:t>
      </w:r>
    </w:p>
    <w:p w:rsidR="005D1EC6" w:rsidRPr="005D1EC6" w:rsidRDefault="005D1EC6" w:rsidP="00B015C6">
      <w:pPr>
        <w:pStyle w:val="a3"/>
        <w:numPr>
          <w:ilvl w:val="0"/>
          <w:numId w:val="17"/>
        </w:numPr>
        <w:tabs>
          <w:tab w:val="left" w:pos="567"/>
        </w:tabs>
        <w:spacing w:before="0" w:beforeAutospacing="0" w:after="0" w:afterAutospacing="0"/>
        <w:ind w:left="0" w:firstLine="284"/>
        <w:jc w:val="both"/>
        <w:rPr>
          <w:bCs/>
        </w:rPr>
      </w:pPr>
      <w:r w:rsidRPr="005D1EC6">
        <w:rPr>
          <w:bCs/>
        </w:rPr>
        <w:t>обосновать двухкомпонентную модель информационных процессов в виде смеси распределений (1);</w:t>
      </w:r>
    </w:p>
    <w:p w:rsidR="005D1EC6" w:rsidRPr="005D1EC6" w:rsidRDefault="005D1EC6" w:rsidP="00B015C6">
      <w:pPr>
        <w:pStyle w:val="a3"/>
        <w:numPr>
          <w:ilvl w:val="0"/>
          <w:numId w:val="17"/>
        </w:numPr>
        <w:tabs>
          <w:tab w:val="left" w:pos="567"/>
        </w:tabs>
        <w:spacing w:before="0" w:beforeAutospacing="0" w:after="0" w:afterAutospacing="0"/>
        <w:ind w:left="0" w:firstLine="284"/>
        <w:jc w:val="both"/>
        <w:rPr>
          <w:bCs/>
        </w:rPr>
      </w:pPr>
      <w:r w:rsidRPr="005D1EC6">
        <w:rPr>
          <w:bCs/>
        </w:rPr>
        <w:t>получать несмещенные оценки моментов одномерн</w:t>
      </w:r>
      <w:r w:rsidR="00933490">
        <w:rPr>
          <w:bCs/>
        </w:rPr>
        <w:t>ых распределений</w:t>
      </w:r>
      <w:r w:rsidR="00933490" w:rsidRPr="00933490">
        <w:rPr>
          <w:bCs/>
        </w:rPr>
        <w:t xml:space="preserve"> [</w:t>
      </w:r>
      <w:r w:rsidR="00774362">
        <w:rPr>
          <w:bCs/>
        </w:rPr>
        <w:t>соотношения (5) и (6</w:t>
      </w:r>
      <w:r w:rsidRPr="005D1EC6">
        <w:rPr>
          <w:bCs/>
        </w:rPr>
        <w:t>)</w:t>
      </w:r>
      <w:r w:rsidR="00933490" w:rsidRPr="00933490">
        <w:rPr>
          <w:bCs/>
        </w:rPr>
        <w:t>]</w:t>
      </w:r>
      <w:r w:rsidRPr="005D1EC6">
        <w:rPr>
          <w:bCs/>
        </w:rPr>
        <w:t>;</w:t>
      </w:r>
    </w:p>
    <w:p w:rsidR="005D1EC6" w:rsidRDefault="005D1EC6" w:rsidP="00B015C6">
      <w:pPr>
        <w:pStyle w:val="a3"/>
        <w:numPr>
          <w:ilvl w:val="0"/>
          <w:numId w:val="17"/>
        </w:numPr>
        <w:tabs>
          <w:tab w:val="left" w:pos="567"/>
        </w:tabs>
        <w:spacing w:before="0" w:beforeAutospacing="0" w:after="0" w:afterAutospacing="0"/>
        <w:ind w:left="0" w:firstLine="284"/>
        <w:jc w:val="both"/>
        <w:rPr>
          <w:bCs/>
        </w:rPr>
      </w:pPr>
      <w:r w:rsidRPr="005D1EC6">
        <w:rPr>
          <w:bCs/>
        </w:rPr>
        <w:t>оперативно разделять телеметрир</w:t>
      </w:r>
      <w:r w:rsidR="00146FAF">
        <w:rPr>
          <w:bCs/>
        </w:rPr>
        <w:t>уемые процессы по форме спектра</w:t>
      </w:r>
      <w:r w:rsidRPr="005D1EC6">
        <w:rPr>
          <w:bCs/>
        </w:rPr>
        <w:t xml:space="preserve"> и оценивать их обобщенные спектральн</w:t>
      </w:r>
      <w:r w:rsidR="00146FAF">
        <w:rPr>
          <w:bCs/>
        </w:rPr>
        <w:t>о-корреляционные характеристики;</w:t>
      </w:r>
    </w:p>
    <w:p w:rsidR="00980C2D" w:rsidRDefault="00980C2D" w:rsidP="00B015C6">
      <w:pPr>
        <w:pStyle w:val="a3"/>
        <w:numPr>
          <w:ilvl w:val="0"/>
          <w:numId w:val="17"/>
        </w:numPr>
        <w:tabs>
          <w:tab w:val="left" w:pos="567"/>
        </w:tabs>
        <w:spacing w:before="0" w:beforeAutospacing="0" w:after="0" w:afterAutospacing="0"/>
        <w:ind w:left="0" w:firstLine="284"/>
        <w:jc w:val="both"/>
        <w:rPr>
          <w:bCs/>
        </w:rPr>
      </w:pPr>
      <w:r>
        <w:rPr>
          <w:bCs/>
        </w:rPr>
        <w:t>проводить</w:t>
      </w:r>
      <w:r w:rsidR="00FC5280">
        <w:rPr>
          <w:bCs/>
        </w:rPr>
        <w:t xml:space="preserve"> </w:t>
      </w:r>
      <w:r>
        <w:rPr>
          <w:bCs/>
        </w:rPr>
        <w:t>классификацию</w:t>
      </w:r>
      <w:r w:rsidR="00FC5280">
        <w:rPr>
          <w:bCs/>
        </w:rPr>
        <w:t xml:space="preserve"> телеметрируемых процессов</w:t>
      </w:r>
      <w:r>
        <w:rPr>
          <w:bCs/>
        </w:rPr>
        <w:t xml:space="preserve"> по вероятностным характеристикам в реальном масштабе</w:t>
      </w:r>
      <w:r w:rsidR="00DD6E59">
        <w:rPr>
          <w:bCs/>
        </w:rPr>
        <w:t xml:space="preserve"> времени</w:t>
      </w:r>
      <w:r w:rsidRPr="00FC5280">
        <w:rPr>
          <w:bCs/>
        </w:rPr>
        <w:t>.</w:t>
      </w:r>
    </w:p>
    <w:p w:rsidR="005D1EC6" w:rsidRPr="005D1EC6" w:rsidRDefault="005D1EC6" w:rsidP="005D1EC6">
      <w:pPr>
        <w:pStyle w:val="a3"/>
        <w:spacing w:before="0" w:beforeAutospacing="0" w:after="0" w:afterAutospacing="0"/>
        <w:ind w:firstLine="284"/>
        <w:jc w:val="both"/>
        <w:rPr>
          <w:bCs/>
        </w:rPr>
      </w:pPr>
      <w:r w:rsidRPr="005D1EC6">
        <w:rPr>
          <w:bCs/>
        </w:rPr>
        <w:t xml:space="preserve">Таким образом, </w:t>
      </w:r>
      <w:r w:rsidR="007871F4">
        <w:rPr>
          <w:bCs/>
        </w:rPr>
        <w:t>использование соотношений (4),</w:t>
      </w:r>
      <w:r w:rsidRPr="005D1EC6">
        <w:rPr>
          <w:bCs/>
        </w:rPr>
        <w:t xml:space="preserve"> (5)</w:t>
      </w:r>
      <w:r w:rsidR="00FC5280">
        <w:rPr>
          <w:bCs/>
        </w:rPr>
        <w:t>, (1</w:t>
      </w:r>
      <w:r w:rsidR="00EF7405">
        <w:rPr>
          <w:bCs/>
        </w:rPr>
        <w:t>4</w:t>
      </w:r>
      <w:r w:rsidR="00FC5280">
        <w:rPr>
          <w:bCs/>
        </w:rPr>
        <w:t>)</w:t>
      </w:r>
      <w:r w:rsidRPr="005D1EC6">
        <w:rPr>
          <w:bCs/>
        </w:rPr>
        <w:t xml:space="preserve"> и ти</w:t>
      </w:r>
      <w:r w:rsidR="00C0296A">
        <w:rPr>
          <w:bCs/>
        </w:rPr>
        <w:t>повых спектральных плотностей (</w:t>
      </w:r>
      <w:r w:rsidR="00146FAF">
        <w:rPr>
          <w:bCs/>
        </w:rPr>
        <w:t xml:space="preserve">см. </w:t>
      </w:r>
      <w:r w:rsidR="00C0296A">
        <w:rPr>
          <w:bCs/>
        </w:rPr>
        <w:t>т</w:t>
      </w:r>
      <w:r w:rsidRPr="005D1EC6">
        <w:rPr>
          <w:bCs/>
        </w:rPr>
        <w:t>абл</w:t>
      </w:r>
      <w:r w:rsidR="00C0296A">
        <w:rPr>
          <w:bCs/>
        </w:rPr>
        <w:t>.</w:t>
      </w:r>
      <w:r w:rsidRPr="005D1EC6">
        <w:rPr>
          <w:bCs/>
        </w:rPr>
        <w:t xml:space="preserve"> 1) дает возможность проводить совместное оценивание моментов одномерных распределений и обобщенных спектрально-корреляционных характеристик</w:t>
      </w:r>
      <w:r w:rsidR="00DD6E59">
        <w:rPr>
          <w:bCs/>
        </w:rPr>
        <w:t xml:space="preserve">, </w:t>
      </w:r>
      <w:r w:rsidR="00E023D0">
        <w:rPr>
          <w:bCs/>
        </w:rPr>
        <w:t>делать</w:t>
      </w:r>
      <w:r w:rsidR="00DD6E59">
        <w:rPr>
          <w:bCs/>
        </w:rPr>
        <w:t xml:space="preserve"> заключения о </w:t>
      </w:r>
      <w:r w:rsidR="00AD617D">
        <w:rPr>
          <w:bCs/>
        </w:rPr>
        <w:t>законе</w:t>
      </w:r>
      <w:r w:rsidR="00DD6E59">
        <w:rPr>
          <w:bCs/>
        </w:rPr>
        <w:t xml:space="preserve"> распределения наблюдаемого процесса</w:t>
      </w:r>
      <w:r w:rsidR="00774362">
        <w:rPr>
          <w:bCs/>
        </w:rPr>
        <w:t>,</w:t>
      </w:r>
      <w:r w:rsidR="007871F4">
        <w:rPr>
          <w:bCs/>
        </w:rPr>
        <w:t xml:space="preserve"> </w:t>
      </w:r>
      <w:r w:rsidRPr="005D1EC6">
        <w:rPr>
          <w:bCs/>
        </w:rPr>
        <w:t>и позволяет разработать алгоритмы оперативной подготовки телеметрической информации для автоматизированного анализа. При этом:</w:t>
      </w:r>
    </w:p>
    <w:p w:rsidR="005D1EC6" w:rsidRPr="005D1EC6" w:rsidRDefault="005D1EC6" w:rsidP="00B015C6">
      <w:pPr>
        <w:pStyle w:val="a3"/>
        <w:numPr>
          <w:ilvl w:val="0"/>
          <w:numId w:val="17"/>
        </w:numPr>
        <w:tabs>
          <w:tab w:val="left" w:pos="567"/>
        </w:tabs>
        <w:spacing w:before="0" w:beforeAutospacing="0" w:after="0" w:afterAutospacing="0"/>
        <w:ind w:left="0" w:firstLine="284"/>
        <w:jc w:val="both"/>
        <w:rPr>
          <w:bCs/>
        </w:rPr>
      </w:pPr>
      <w:r w:rsidRPr="005D1EC6">
        <w:rPr>
          <w:bCs/>
        </w:rPr>
        <w:t xml:space="preserve">достоверность обеспечивается возможностью разделения флуктуационной и аномальной компонент по критерию Неймана-Пирсона с заданным значением вероятности пропуска результатов измерений, содержащих аномальную погрешность (величина </w:t>
      </w:r>
      <w:r w:rsidR="0069616C" w:rsidRPr="0069616C">
        <w:rPr>
          <w:bCs/>
          <w:position w:val="-6"/>
        </w:rPr>
        <w:object w:dxaOrig="200" w:dyaOrig="220">
          <v:shape id="_x0000_i1149" type="#_x0000_t75" style="width:9.75pt;height:12pt" o:ole="">
            <v:imagedata r:id="rId291" o:title=""/>
            <o:lock v:ext="edit" aspectratio="f"/>
          </v:shape>
          <o:OLEObject Type="Embed" ProgID="Equation.3" ShapeID="_x0000_i1149" DrawAspect="Content" ObjectID="_1672214106" r:id="rId292"/>
        </w:object>
      </w:r>
      <w:r w:rsidR="00B015C6">
        <w:rPr>
          <w:bCs/>
        </w:rPr>
        <w:t>-</w:t>
      </w:r>
      <w:r w:rsidRPr="005D1EC6">
        <w:rPr>
          <w:bCs/>
        </w:rPr>
        <w:t>загрязнения телеметрируемого процесса);</w:t>
      </w:r>
    </w:p>
    <w:p w:rsidR="005D1EC6" w:rsidRPr="005D1EC6" w:rsidRDefault="005D1EC6" w:rsidP="00B015C6">
      <w:pPr>
        <w:pStyle w:val="a3"/>
        <w:numPr>
          <w:ilvl w:val="0"/>
          <w:numId w:val="17"/>
        </w:numPr>
        <w:tabs>
          <w:tab w:val="left" w:pos="567"/>
        </w:tabs>
        <w:spacing w:before="0" w:beforeAutospacing="0" w:after="0" w:afterAutospacing="0"/>
        <w:ind w:left="0" w:firstLine="284"/>
        <w:jc w:val="both"/>
        <w:rPr>
          <w:bCs/>
        </w:rPr>
      </w:pPr>
      <w:r w:rsidRPr="005D1EC6">
        <w:rPr>
          <w:bCs/>
        </w:rPr>
        <w:t>робастность оценивания моментных и обобщенных спектрально-корреляционных характеристик достигается использованием характеристик «превышения уровня», инвариантных к дисперсии телеметрируемого процесса;</w:t>
      </w:r>
    </w:p>
    <w:p w:rsidR="00980C2D" w:rsidRDefault="005D1EC6" w:rsidP="00B015C6">
      <w:pPr>
        <w:pStyle w:val="a3"/>
        <w:numPr>
          <w:ilvl w:val="0"/>
          <w:numId w:val="17"/>
        </w:numPr>
        <w:tabs>
          <w:tab w:val="left" w:pos="567"/>
        </w:tabs>
        <w:spacing w:before="0" w:beforeAutospacing="0" w:after="0" w:afterAutospacing="0"/>
        <w:ind w:left="0" w:firstLine="284"/>
        <w:jc w:val="both"/>
        <w:rPr>
          <w:bCs/>
        </w:rPr>
      </w:pPr>
      <w:r w:rsidRPr="00980C2D">
        <w:rPr>
          <w:bCs/>
        </w:rPr>
        <w:t>оперативность достигается за счет совместного оценивания моментных и обобщенных спектрально-корреляционных характеристик телеметрируемых процессов</w:t>
      </w:r>
      <w:r w:rsidR="00A8547D">
        <w:rPr>
          <w:bCs/>
        </w:rPr>
        <w:t>.</w:t>
      </w:r>
    </w:p>
    <w:p w:rsidR="005D1EC6" w:rsidRDefault="005D1EC6" w:rsidP="005D1EC6">
      <w:pPr>
        <w:pStyle w:val="a3"/>
        <w:spacing w:before="0" w:beforeAutospacing="0" w:after="0" w:afterAutospacing="0"/>
        <w:ind w:firstLine="284"/>
        <w:jc w:val="both"/>
        <w:rPr>
          <w:bCs/>
        </w:rPr>
      </w:pPr>
    </w:p>
    <w:p w:rsidR="00B015C6" w:rsidRPr="005D1EC6" w:rsidRDefault="00B015C6" w:rsidP="005D1EC6">
      <w:pPr>
        <w:pStyle w:val="a3"/>
        <w:spacing w:before="0" w:beforeAutospacing="0" w:after="0" w:afterAutospacing="0"/>
        <w:ind w:firstLine="284"/>
        <w:jc w:val="both"/>
        <w:rPr>
          <w:bCs/>
        </w:rPr>
      </w:pPr>
    </w:p>
    <w:p w:rsidR="00462519" w:rsidRDefault="00462519" w:rsidP="00462519">
      <w:pPr>
        <w:tabs>
          <w:tab w:val="left" w:pos="3353"/>
        </w:tabs>
        <w:ind w:firstLine="284"/>
        <w:jc w:val="both"/>
        <w:rPr>
          <w:b/>
        </w:rPr>
      </w:pPr>
      <w:r w:rsidRPr="004A7CD3">
        <w:rPr>
          <w:b/>
        </w:rPr>
        <w:t xml:space="preserve">Список </w:t>
      </w:r>
      <w:r>
        <w:rPr>
          <w:b/>
        </w:rPr>
        <w:t>используемых источников</w:t>
      </w:r>
    </w:p>
    <w:p w:rsidR="00462519" w:rsidRPr="00462519" w:rsidRDefault="00462519" w:rsidP="00462519">
      <w:pPr>
        <w:pStyle w:val="a3"/>
        <w:spacing w:before="0" w:beforeAutospacing="0" w:after="0" w:afterAutospacing="0"/>
        <w:ind w:firstLine="284"/>
        <w:jc w:val="both"/>
        <w:rPr>
          <w:bCs/>
        </w:rPr>
      </w:pPr>
    </w:p>
    <w:p w:rsidR="005D1EC6" w:rsidRDefault="005D1EC6" w:rsidP="00F9590D">
      <w:pPr>
        <w:pStyle w:val="a3"/>
        <w:numPr>
          <w:ilvl w:val="0"/>
          <w:numId w:val="19"/>
        </w:numPr>
        <w:spacing w:before="0" w:beforeAutospacing="0" w:after="0" w:afterAutospacing="0"/>
        <w:ind w:left="0" w:firstLine="284"/>
        <w:jc w:val="both"/>
        <w:rPr>
          <w:bCs/>
        </w:rPr>
      </w:pPr>
      <w:bookmarkStart w:id="5" w:name="_Ref394254215"/>
      <w:r w:rsidRPr="005D1EC6">
        <w:rPr>
          <w:bCs/>
        </w:rPr>
        <w:t>Комплексная автоматизация мониторинга состояния космических средств на основе интеллектуальных информационных технологий</w:t>
      </w:r>
      <w:r w:rsidR="007E25EE">
        <w:rPr>
          <w:bCs/>
        </w:rPr>
        <w:t xml:space="preserve"> </w:t>
      </w:r>
      <w:r w:rsidR="007E25EE" w:rsidRPr="007E25EE">
        <w:rPr>
          <w:bCs/>
        </w:rPr>
        <w:t>/ М.Ю.</w:t>
      </w:r>
      <w:r w:rsidR="007E25EE">
        <w:rPr>
          <w:bCs/>
        </w:rPr>
        <w:t xml:space="preserve"> </w:t>
      </w:r>
      <w:r w:rsidR="007E25EE" w:rsidRPr="007E25EE">
        <w:rPr>
          <w:bCs/>
        </w:rPr>
        <w:t>Охтилев,</w:t>
      </w:r>
      <w:r w:rsidR="007E25EE">
        <w:rPr>
          <w:bCs/>
        </w:rPr>
        <w:t xml:space="preserve"> </w:t>
      </w:r>
      <w:r w:rsidR="007E25EE" w:rsidRPr="007E25EE">
        <w:rPr>
          <w:bCs/>
        </w:rPr>
        <w:t>Б. В. Соколов,</w:t>
      </w:r>
      <w:r w:rsidR="00F92291">
        <w:rPr>
          <w:bCs/>
        </w:rPr>
        <w:t xml:space="preserve"> </w:t>
      </w:r>
      <w:r w:rsidR="00F92291" w:rsidRPr="007E25EE">
        <w:rPr>
          <w:bCs/>
        </w:rPr>
        <w:t>Р.М.</w:t>
      </w:r>
      <w:r w:rsidR="007E25EE" w:rsidRPr="007E25EE">
        <w:rPr>
          <w:bCs/>
        </w:rPr>
        <w:t xml:space="preserve"> Юсупов и др.</w:t>
      </w:r>
      <w:r w:rsidR="00646450" w:rsidRPr="007E25EE">
        <w:rPr>
          <w:bCs/>
        </w:rPr>
        <w:t xml:space="preserve"> </w:t>
      </w:r>
      <w:r w:rsidR="00646450" w:rsidRPr="00646450">
        <w:rPr>
          <w:bCs/>
        </w:rPr>
        <w:t>//</w:t>
      </w:r>
      <w:r w:rsidR="00646450">
        <w:rPr>
          <w:bCs/>
        </w:rPr>
        <w:t xml:space="preserve"> Информационные технологии.</w:t>
      </w:r>
      <w:r w:rsidR="00646450" w:rsidRPr="00646450">
        <w:t xml:space="preserve"> </w:t>
      </w:r>
      <w:r w:rsidR="00646450">
        <w:sym w:font="Symbol" w:char="F02D"/>
      </w:r>
      <w:r w:rsidRPr="005D1EC6">
        <w:rPr>
          <w:bCs/>
        </w:rPr>
        <w:t xml:space="preserve"> 2011</w:t>
      </w:r>
      <w:r w:rsidR="00646450">
        <w:rPr>
          <w:bCs/>
        </w:rPr>
        <w:t>.</w:t>
      </w:r>
      <w:r w:rsidR="00646450" w:rsidRPr="00646450">
        <w:t xml:space="preserve"> </w:t>
      </w:r>
      <w:r w:rsidR="00646450">
        <w:sym w:font="Symbol" w:char="F02D"/>
      </w:r>
      <w:r w:rsidR="00646450">
        <w:rPr>
          <w:bCs/>
        </w:rPr>
        <w:t xml:space="preserve"> №10.</w:t>
      </w:r>
      <w:r w:rsidR="00646450" w:rsidRPr="00646450">
        <w:t xml:space="preserve"> </w:t>
      </w:r>
      <w:r w:rsidR="00646450">
        <w:sym w:font="Symbol" w:char="F02D"/>
      </w:r>
      <w:r w:rsidRPr="005D1EC6">
        <w:rPr>
          <w:bCs/>
        </w:rPr>
        <w:t xml:space="preserve"> приложение, </w:t>
      </w:r>
      <w:r w:rsidR="00646450">
        <w:rPr>
          <w:bCs/>
        </w:rPr>
        <w:t>С.</w:t>
      </w:r>
      <w:r w:rsidR="00463563">
        <w:rPr>
          <w:bCs/>
        </w:rPr>
        <w:t xml:space="preserve"> </w:t>
      </w:r>
      <w:r w:rsidRPr="005D1EC6">
        <w:rPr>
          <w:bCs/>
        </w:rPr>
        <w:t>14</w:t>
      </w:r>
      <w:r w:rsidR="00463563">
        <w:rPr>
          <w:bCs/>
        </w:rPr>
        <w:t>–</w:t>
      </w:r>
      <w:r w:rsidRPr="005D1EC6">
        <w:rPr>
          <w:bCs/>
        </w:rPr>
        <w:t>20</w:t>
      </w:r>
      <w:r w:rsidR="00646450">
        <w:rPr>
          <w:bCs/>
        </w:rPr>
        <w:t>.</w:t>
      </w:r>
      <w:bookmarkEnd w:id="5"/>
    </w:p>
    <w:p w:rsidR="0069616C" w:rsidRPr="007D480C" w:rsidRDefault="0069616C" w:rsidP="0069616C">
      <w:pPr>
        <w:pStyle w:val="aa"/>
        <w:numPr>
          <w:ilvl w:val="0"/>
          <w:numId w:val="19"/>
        </w:numPr>
        <w:ind w:left="0" w:right="112" w:firstLine="284"/>
        <w:rPr>
          <w:szCs w:val="24"/>
          <w:lang w:val="ru-RU"/>
        </w:rPr>
      </w:pPr>
      <w:bookmarkStart w:id="6" w:name="_Ref394254180"/>
      <w:r w:rsidRPr="00C629A6">
        <w:rPr>
          <w:szCs w:val="24"/>
        </w:rPr>
        <w:t xml:space="preserve">Модель измерительной информации в системах мониторинга космических средств </w:t>
      </w:r>
      <w:r>
        <w:rPr>
          <w:szCs w:val="24"/>
          <w:lang w:val="ru-RU"/>
        </w:rPr>
        <w:t xml:space="preserve">/ </w:t>
      </w:r>
      <w:r w:rsidRPr="00F51217">
        <w:rPr>
          <w:szCs w:val="24"/>
        </w:rPr>
        <w:t>В.А.</w:t>
      </w:r>
      <w:r w:rsidRPr="00F51217">
        <w:rPr>
          <w:szCs w:val="24"/>
          <w:lang w:val="ru-RU"/>
        </w:rPr>
        <w:t xml:space="preserve"> </w:t>
      </w:r>
      <w:r w:rsidRPr="00F51217">
        <w:rPr>
          <w:szCs w:val="24"/>
        </w:rPr>
        <w:t>Каргин, Д.А.</w:t>
      </w:r>
      <w:r w:rsidRPr="00F51217">
        <w:rPr>
          <w:szCs w:val="24"/>
          <w:lang w:val="ru-RU"/>
        </w:rPr>
        <w:t xml:space="preserve"> </w:t>
      </w:r>
      <w:r w:rsidRPr="00F51217">
        <w:rPr>
          <w:szCs w:val="24"/>
        </w:rPr>
        <w:t>Николаев, А.Ю.</w:t>
      </w:r>
      <w:r w:rsidRPr="00F51217">
        <w:rPr>
          <w:szCs w:val="24"/>
          <w:lang w:val="ru-RU"/>
        </w:rPr>
        <w:t xml:space="preserve"> </w:t>
      </w:r>
      <w:r w:rsidRPr="00F51217">
        <w:rPr>
          <w:szCs w:val="24"/>
        </w:rPr>
        <w:t>Россиев, Д.Н.</w:t>
      </w:r>
      <w:r w:rsidRPr="00F51217">
        <w:rPr>
          <w:szCs w:val="24"/>
          <w:lang w:val="ru-RU"/>
        </w:rPr>
        <w:t xml:space="preserve"> </w:t>
      </w:r>
      <w:r w:rsidRPr="00F51217">
        <w:rPr>
          <w:szCs w:val="24"/>
        </w:rPr>
        <w:t>Бородько</w:t>
      </w:r>
      <w:r w:rsidRPr="006C48B0">
        <w:rPr>
          <w:i/>
          <w:szCs w:val="24"/>
        </w:rPr>
        <w:t xml:space="preserve"> </w:t>
      </w:r>
      <w:r w:rsidRPr="00C629A6">
        <w:rPr>
          <w:szCs w:val="24"/>
        </w:rPr>
        <w:t>// Информационно-управ</w:t>
      </w:r>
      <w:r>
        <w:rPr>
          <w:szCs w:val="24"/>
        </w:rPr>
        <w:t>ляющие системы</w:t>
      </w:r>
      <w:r>
        <w:rPr>
          <w:szCs w:val="24"/>
          <w:lang w:val="ru-RU"/>
        </w:rPr>
        <w:t xml:space="preserve">. </w:t>
      </w:r>
      <w:r>
        <w:rPr>
          <w:szCs w:val="24"/>
          <w:lang w:val="ru-RU"/>
        </w:rPr>
        <w:sym w:font="Symbol" w:char="F02D"/>
      </w:r>
      <w:r>
        <w:rPr>
          <w:szCs w:val="24"/>
          <w:lang w:val="ru-RU"/>
        </w:rPr>
        <w:t xml:space="preserve"> </w:t>
      </w:r>
      <w:r>
        <w:rPr>
          <w:szCs w:val="24"/>
        </w:rPr>
        <w:t>2012.</w:t>
      </w:r>
      <w:r>
        <w:rPr>
          <w:szCs w:val="24"/>
          <w:lang w:val="ru-RU"/>
        </w:rPr>
        <w:t xml:space="preserve"> </w:t>
      </w:r>
      <w:r>
        <w:rPr>
          <w:szCs w:val="24"/>
        </w:rPr>
        <w:sym w:font="Symbol" w:char="F02D"/>
      </w:r>
      <w:r>
        <w:rPr>
          <w:szCs w:val="24"/>
          <w:lang w:val="ru-RU"/>
        </w:rPr>
        <w:t xml:space="preserve"> </w:t>
      </w:r>
      <w:r>
        <w:rPr>
          <w:szCs w:val="24"/>
        </w:rPr>
        <w:t>№1.</w:t>
      </w:r>
      <w:r>
        <w:rPr>
          <w:szCs w:val="24"/>
          <w:lang w:val="ru-RU"/>
        </w:rPr>
        <w:t xml:space="preserve"> </w:t>
      </w:r>
      <w:r>
        <w:rPr>
          <w:szCs w:val="24"/>
        </w:rPr>
        <w:sym w:font="Symbol" w:char="F02D"/>
      </w:r>
      <w:r>
        <w:rPr>
          <w:szCs w:val="24"/>
          <w:lang w:val="ru-RU"/>
        </w:rPr>
        <w:t xml:space="preserve"> </w:t>
      </w:r>
      <w:r>
        <w:rPr>
          <w:szCs w:val="24"/>
        </w:rPr>
        <w:t>С. 39</w:t>
      </w:r>
      <w:r>
        <w:rPr>
          <w:szCs w:val="24"/>
        </w:rPr>
        <w:sym w:font="Symbol" w:char="F02D"/>
      </w:r>
      <w:r w:rsidRPr="00C629A6">
        <w:rPr>
          <w:szCs w:val="24"/>
        </w:rPr>
        <w:t>43.</w:t>
      </w:r>
      <w:bookmarkEnd w:id="6"/>
    </w:p>
    <w:p w:rsidR="005D1EC6" w:rsidRPr="005D1EC6" w:rsidRDefault="005D1EC6" w:rsidP="00F9590D">
      <w:pPr>
        <w:pStyle w:val="a3"/>
        <w:numPr>
          <w:ilvl w:val="0"/>
          <w:numId w:val="19"/>
        </w:numPr>
        <w:spacing w:before="0" w:beforeAutospacing="0" w:after="0" w:afterAutospacing="0"/>
        <w:ind w:left="0" w:firstLine="284"/>
        <w:jc w:val="both"/>
        <w:rPr>
          <w:bCs/>
        </w:rPr>
      </w:pPr>
      <w:bookmarkStart w:id="7" w:name="_Ref394254254"/>
      <w:r w:rsidRPr="00D47876">
        <w:rPr>
          <w:bCs/>
          <w:i/>
        </w:rPr>
        <w:lastRenderedPageBreak/>
        <w:t>Новицкий П.В. Зограф И.А.</w:t>
      </w:r>
      <w:r w:rsidRPr="005D1EC6">
        <w:rPr>
          <w:bCs/>
        </w:rPr>
        <w:t xml:space="preserve"> Оценка погрешностей результатов измерени</w:t>
      </w:r>
      <w:r w:rsidR="001441ED">
        <w:rPr>
          <w:bCs/>
        </w:rPr>
        <w:t>й – Л.: Электроатомиздат</w:t>
      </w:r>
      <w:r w:rsidR="00646450">
        <w:rPr>
          <w:bCs/>
        </w:rPr>
        <w:t>,</w:t>
      </w:r>
      <w:r w:rsidR="001441ED">
        <w:rPr>
          <w:bCs/>
        </w:rPr>
        <w:t xml:space="preserve"> 1991</w:t>
      </w:r>
      <w:r w:rsidR="001441ED" w:rsidRPr="001441ED">
        <w:rPr>
          <w:bCs/>
        </w:rPr>
        <w:t>.</w:t>
      </w:r>
      <w:r w:rsidR="00463563">
        <w:rPr>
          <w:bCs/>
        </w:rPr>
        <w:t xml:space="preserve"> </w:t>
      </w:r>
      <w:r w:rsidR="001441ED">
        <w:sym w:font="Symbol" w:char="F02D"/>
      </w:r>
      <w:r w:rsidR="00463563">
        <w:t xml:space="preserve"> </w:t>
      </w:r>
      <w:r w:rsidRPr="005D1EC6">
        <w:rPr>
          <w:bCs/>
        </w:rPr>
        <w:t>304 с.</w:t>
      </w:r>
      <w:bookmarkEnd w:id="7"/>
    </w:p>
    <w:p w:rsidR="005D1EC6" w:rsidRDefault="005D1EC6" w:rsidP="00F9590D">
      <w:pPr>
        <w:pStyle w:val="a3"/>
        <w:numPr>
          <w:ilvl w:val="0"/>
          <w:numId w:val="19"/>
        </w:numPr>
        <w:spacing w:before="0" w:beforeAutospacing="0" w:after="0" w:afterAutospacing="0"/>
        <w:ind w:left="0" w:firstLine="284"/>
        <w:jc w:val="both"/>
        <w:rPr>
          <w:bCs/>
        </w:rPr>
      </w:pPr>
      <w:bookmarkStart w:id="8" w:name="_Ref394254153"/>
      <w:r w:rsidRPr="005D1EC6">
        <w:rPr>
          <w:bCs/>
        </w:rPr>
        <w:t>Обобщенная модель измерительной информации в системах телеметрии реального времени</w:t>
      </w:r>
      <w:r w:rsidR="00CD19BA" w:rsidRPr="00CD19BA">
        <w:rPr>
          <w:bCs/>
        </w:rPr>
        <w:t xml:space="preserve"> / </w:t>
      </w:r>
      <w:r w:rsidR="00CD19BA" w:rsidRPr="00F51217">
        <w:rPr>
          <w:bCs/>
        </w:rPr>
        <w:t>В.А. Каргин, О.В. Майданович, Д.А. Николаев, А.Ю. Россиев</w:t>
      </w:r>
      <w:r w:rsidR="00CD19BA">
        <w:rPr>
          <w:bCs/>
        </w:rPr>
        <w:t xml:space="preserve"> </w:t>
      </w:r>
      <w:r w:rsidR="00CD19BA" w:rsidRPr="00CD19BA">
        <w:rPr>
          <w:bCs/>
        </w:rPr>
        <w:t>//</w:t>
      </w:r>
      <w:r w:rsidRPr="005D1EC6">
        <w:rPr>
          <w:bCs/>
        </w:rPr>
        <w:t xml:space="preserve"> Труды Международной научно-практической конференции «Передовые информационные технологии, средства и системы автоматизации и их внедрение на российских предприятиях», AITA-2011, Москва, 4-8 апреля 2011 г.</w:t>
      </w:r>
      <w:r w:rsidR="00CD19BA">
        <w:rPr>
          <w:bCs/>
        </w:rPr>
        <w:t xml:space="preserve"> </w:t>
      </w:r>
      <w:r w:rsidR="00E11866">
        <w:rPr>
          <w:bCs/>
        </w:rPr>
        <w:t xml:space="preserve">– </w:t>
      </w:r>
      <w:r w:rsidR="0069616C">
        <w:rPr>
          <w:bCs/>
        </w:rPr>
        <w:t>М.:</w:t>
      </w:r>
      <w:r w:rsidR="00CD19BA">
        <w:rPr>
          <w:bCs/>
        </w:rPr>
        <w:t>ИПУ им. В.А. Трапезникова РАН</w:t>
      </w:r>
      <w:r w:rsidR="00CD19BA" w:rsidRPr="00CD19BA">
        <w:rPr>
          <w:bCs/>
        </w:rPr>
        <w:t>.</w:t>
      </w:r>
      <w:r w:rsidR="0069616C">
        <w:rPr>
          <w:bCs/>
        </w:rPr>
        <w:t xml:space="preserve"> </w:t>
      </w:r>
      <w:r w:rsidR="00CD19BA">
        <w:rPr>
          <w:bCs/>
        </w:rPr>
        <w:t>‒</w:t>
      </w:r>
      <w:r w:rsidR="00CD19BA" w:rsidRPr="00CD19BA">
        <w:rPr>
          <w:bCs/>
        </w:rPr>
        <w:t xml:space="preserve"> </w:t>
      </w:r>
      <w:r w:rsidR="00CD19BA">
        <w:rPr>
          <w:bCs/>
        </w:rPr>
        <w:t>2011</w:t>
      </w:r>
      <w:r w:rsidRPr="005D1EC6">
        <w:rPr>
          <w:bCs/>
        </w:rPr>
        <w:t>.</w:t>
      </w:r>
      <w:r w:rsidR="0069616C">
        <w:rPr>
          <w:bCs/>
        </w:rPr>
        <w:t xml:space="preserve"> </w:t>
      </w:r>
      <w:r w:rsidR="00CD19BA">
        <w:rPr>
          <w:bCs/>
        </w:rPr>
        <w:t>‒</w:t>
      </w:r>
      <w:r w:rsidR="0069616C">
        <w:rPr>
          <w:bCs/>
        </w:rPr>
        <w:t xml:space="preserve"> </w:t>
      </w:r>
      <w:r w:rsidR="00CD19BA">
        <w:rPr>
          <w:bCs/>
          <w:lang w:val="en-US"/>
        </w:rPr>
        <w:t>C</w:t>
      </w:r>
      <w:r w:rsidR="00CD19BA" w:rsidRPr="00CD19BA">
        <w:rPr>
          <w:bCs/>
        </w:rPr>
        <w:t xml:space="preserve">. </w:t>
      </w:r>
      <w:r w:rsidR="00CD19BA">
        <w:rPr>
          <w:bCs/>
        </w:rPr>
        <w:t>781‒789</w:t>
      </w:r>
      <w:r w:rsidR="00CD19BA" w:rsidRPr="001441ED">
        <w:rPr>
          <w:bCs/>
        </w:rPr>
        <w:t>.</w:t>
      </w:r>
      <w:bookmarkEnd w:id="8"/>
    </w:p>
    <w:p w:rsidR="0069616C" w:rsidRPr="005D1EC6" w:rsidRDefault="0069616C" w:rsidP="0069616C">
      <w:pPr>
        <w:pStyle w:val="a3"/>
        <w:numPr>
          <w:ilvl w:val="0"/>
          <w:numId w:val="19"/>
        </w:numPr>
        <w:spacing w:before="0" w:beforeAutospacing="0" w:after="0" w:afterAutospacing="0"/>
        <w:ind w:left="0" w:firstLine="284"/>
        <w:jc w:val="both"/>
        <w:rPr>
          <w:bCs/>
        </w:rPr>
      </w:pPr>
      <w:bookmarkStart w:id="9" w:name="_Ref394254252"/>
      <w:r w:rsidRPr="005D1EC6">
        <w:rPr>
          <w:bCs/>
        </w:rPr>
        <w:t>Особенности обработки телеметрической информации ракет-носителей в реальном времени</w:t>
      </w:r>
      <w:r>
        <w:rPr>
          <w:bCs/>
        </w:rPr>
        <w:t xml:space="preserve"> / </w:t>
      </w:r>
      <w:r w:rsidRPr="00F51217">
        <w:rPr>
          <w:bCs/>
        </w:rPr>
        <w:t>В.А. Каргин, Д.А. Николаев, Н.В. Нездоровин, Е.Б. Самойлов</w:t>
      </w:r>
      <w:r w:rsidRPr="005D1EC6">
        <w:rPr>
          <w:bCs/>
        </w:rPr>
        <w:t xml:space="preserve"> </w:t>
      </w:r>
      <w:r>
        <w:rPr>
          <w:bCs/>
        </w:rPr>
        <w:t xml:space="preserve">// Информация и космос. </w:t>
      </w:r>
      <w:r>
        <w:sym w:font="Symbol" w:char="F02D"/>
      </w:r>
      <w:r>
        <w:t xml:space="preserve"> </w:t>
      </w:r>
      <w:r>
        <w:rPr>
          <w:bCs/>
        </w:rPr>
        <w:t xml:space="preserve">2009. </w:t>
      </w:r>
      <w:r>
        <w:sym w:font="Symbol" w:char="F02D"/>
      </w:r>
      <w:r>
        <w:t xml:space="preserve"> </w:t>
      </w:r>
      <w:r>
        <w:rPr>
          <w:bCs/>
        </w:rPr>
        <w:t>№4.</w:t>
      </w:r>
      <w:r>
        <w:sym w:font="Symbol" w:char="F02D"/>
      </w:r>
      <w:r>
        <w:t xml:space="preserve"> </w:t>
      </w:r>
      <w:r>
        <w:rPr>
          <w:bCs/>
        </w:rPr>
        <w:t xml:space="preserve">С. </w:t>
      </w:r>
      <w:r w:rsidRPr="005D1EC6">
        <w:rPr>
          <w:bCs/>
        </w:rPr>
        <w:t>77</w:t>
      </w:r>
      <w:r>
        <w:sym w:font="Symbol" w:char="F02D"/>
      </w:r>
      <w:r w:rsidRPr="005D1EC6">
        <w:rPr>
          <w:bCs/>
        </w:rPr>
        <w:t>82</w:t>
      </w:r>
      <w:r>
        <w:rPr>
          <w:bCs/>
        </w:rPr>
        <w:t>.</w:t>
      </w:r>
      <w:bookmarkEnd w:id="9"/>
    </w:p>
    <w:p w:rsidR="005D1EC6" w:rsidRPr="005D1EC6" w:rsidRDefault="0090659C" w:rsidP="00F9590D">
      <w:pPr>
        <w:pStyle w:val="a3"/>
        <w:numPr>
          <w:ilvl w:val="0"/>
          <w:numId w:val="19"/>
        </w:numPr>
        <w:spacing w:before="0" w:beforeAutospacing="0" w:after="0" w:afterAutospacing="0"/>
        <w:ind w:left="0" w:firstLine="284"/>
        <w:jc w:val="both"/>
        <w:rPr>
          <w:bCs/>
        </w:rPr>
      </w:pPr>
      <w:bookmarkStart w:id="10" w:name="_Ref394330992"/>
      <w:r>
        <w:rPr>
          <w:i/>
        </w:rPr>
        <w:t>Тихонов</w:t>
      </w:r>
      <w:r w:rsidRPr="00D01B03">
        <w:rPr>
          <w:i/>
        </w:rPr>
        <w:t xml:space="preserve"> </w:t>
      </w:r>
      <w:r>
        <w:rPr>
          <w:i/>
        </w:rPr>
        <w:t xml:space="preserve">В.И., </w:t>
      </w:r>
      <w:r w:rsidRPr="0094594B">
        <w:rPr>
          <w:i/>
        </w:rPr>
        <w:t>Хименко</w:t>
      </w:r>
      <w:r>
        <w:rPr>
          <w:i/>
        </w:rPr>
        <w:t xml:space="preserve"> В.И</w:t>
      </w:r>
      <w:r w:rsidRPr="0094594B">
        <w:rPr>
          <w:i/>
        </w:rPr>
        <w:t>.</w:t>
      </w:r>
      <w:r w:rsidRPr="0094594B">
        <w:t xml:space="preserve"> </w:t>
      </w:r>
      <w:r w:rsidR="00B81B45" w:rsidRPr="0094594B">
        <w:t>Проблема</w:t>
      </w:r>
      <w:r w:rsidR="00B81B45">
        <w:t xml:space="preserve"> пересечений уровней случайными процессами. Радиофизические приложения // Радиотехника и электроника.</w:t>
      </w:r>
      <w:r w:rsidR="00463563">
        <w:t xml:space="preserve"> </w:t>
      </w:r>
      <w:r w:rsidR="00B81B45">
        <w:sym w:font="Symbol" w:char="F02D"/>
      </w:r>
      <w:r w:rsidR="00463563">
        <w:t xml:space="preserve"> </w:t>
      </w:r>
      <w:r w:rsidR="00B81B45">
        <w:t>1998.</w:t>
      </w:r>
      <w:r w:rsidR="00463563">
        <w:t xml:space="preserve"> </w:t>
      </w:r>
      <w:r w:rsidR="00B81B45">
        <w:sym w:font="Symbol" w:char="F02D"/>
      </w:r>
      <w:r w:rsidR="00463563">
        <w:t xml:space="preserve"> </w:t>
      </w:r>
      <w:r w:rsidR="00B81B45">
        <w:t>№5.</w:t>
      </w:r>
      <w:r w:rsidR="00463563">
        <w:t xml:space="preserve"> </w:t>
      </w:r>
      <w:r w:rsidR="00B81B45">
        <w:sym w:font="Symbol" w:char="F02D"/>
      </w:r>
      <w:r w:rsidR="00463563">
        <w:t xml:space="preserve"> </w:t>
      </w:r>
      <w:r w:rsidR="00B81B45">
        <w:t>С. 501</w:t>
      </w:r>
      <w:r w:rsidR="00B81B45">
        <w:sym w:font="Symbol" w:char="F02D"/>
      </w:r>
      <w:r w:rsidR="00B81B45">
        <w:t>523.</w:t>
      </w:r>
      <w:bookmarkEnd w:id="10"/>
    </w:p>
    <w:p w:rsidR="00CD19BA" w:rsidRDefault="00B81B45" w:rsidP="00F9590D">
      <w:pPr>
        <w:pStyle w:val="a3"/>
        <w:numPr>
          <w:ilvl w:val="0"/>
          <w:numId w:val="19"/>
        </w:numPr>
        <w:spacing w:before="0" w:beforeAutospacing="0" w:after="0" w:afterAutospacing="0"/>
        <w:ind w:left="0" w:firstLine="284"/>
        <w:jc w:val="both"/>
      </w:pPr>
      <w:bookmarkStart w:id="11" w:name="_Ref394254260"/>
      <w:r w:rsidRPr="006C48B0">
        <w:rPr>
          <w:i/>
        </w:rPr>
        <w:t>Тихонов В.И., Хименко В.И.</w:t>
      </w:r>
      <w:r w:rsidRPr="00C629A6">
        <w:t xml:space="preserve"> Выбросы траекторий случайных процессов. – М.: Наука, 1987. </w:t>
      </w:r>
      <w:r>
        <w:sym w:font="Symbol" w:char="F02D"/>
      </w:r>
      <w:r w:rsidRPr="00B81B45">
        <w:t xml:space="preserve"> </w:t>
      </w:r>
      <w:r w:rsidR="00CD19BA" w:rsidRPr="00CD19BA">
        <w:t xml:space="preserve">305 </w:t>
      </w:r>
      <w:r w:rsidR="00CD19BA">
        <w:rPr>
          <w:lang w:val="en-US"/>
        </w:rPr>
        <w:t>c</w:t>
      </w:r>
      <w:r w:rsidR="00CD19BA" w:rsidRPr="00CD19BA">
        <w:t>.</w:t>
      </w:r>
      <w:bookmarkEnd w:id="11"/>
    </w:p>
    <w:sectPr w:rsidR="00CD19BA" w:rsidSect="00C4096B">
      <w:headerReference w:type="even" r:id="rId293"/>
      <w:headerReference w:type="default" r:id="rId294"/>
      <w:pgSz w:w="11906" w:h="16838" w:code="9"/>
      <w:pgMar w:top="1588" w:right="1134" w:bottom="1134" w:left="1134" w:header="964" w:footer="142" w:gutter="0"/>
      <w:pgNumType w:start="16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576" w:rsidRDefault="00EF7576">
      <w:r>
        <w:separator/>
      </w:r>
    </w:p>
  </w:endnote>
  <w:endnote w:type="continuationSeparator" w:id="0">
    <w:p w:rsidR="00EF7576" w:rsidRDefault="00EF7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576" w:rsidRDefault="00EF7576">
      <w:r>
        <w:separator/>
      </w:r>
    </w:p>
  </w:footnote>
  <w:footnote w:type="continuationSeparator" w:id="0">
    <w:p w:rsidR="00EF7576" w:rsidRDefault="00EF7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AF0" w:rsidRDefault="000C5B51">
    <w:pPr>
      <w:pStyle w:val="a5"/>
    </w:pPr>
    <w:r>
      <w:rPr>
        <w:noProof/>
      </w:rPr>
      <mc:AlternateContent>
        <mc:Choice Requires="wps">
          <w:drawing>
            <wp:anchor distT="0" distB="0" distL="114300" distR="114300" simplePos="0" relativeHeight="251658240" behindDoc="0" locked="0" layoutInCell="1" allowOverlap="1">
              <wp:simplePos x="0" y="0"/>
              <wp:positionH relativeFrom="column">
                <wp:posOffset>375920</wp:posOffset>
              </wp:positionH>
              <wp:positionV relativeFrom="page">
                <wp:posOffset>544830</wp:posOffset>
              </wp:positionV>
              <wp:extent cx="5819775" cy="304800"/>
              <wp:effectExtent l="635" t="1905"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5B51" w:rsidRPr="006705A0" w:rsidRDefault="000C5B51" w:rsidP="000C5B51">
                          <w:pPr>
                            <w:jc w:val="right"/>
                            <w:rPr>
                              <w:sz w:val="18"/>
                              <w:szCs w:val="18"/>
                            </w:rPr>
                          </w:pPr>
                          <w:r>
                            <w:rPr>
                              <w:snapToGrid w:val="0"/>
                              <w:sz w:val="18"/>
                              <w:szCs w:val="18"/>
                            </w:rPr>
                            <w:t>Разработка, испытания и эксплуатация вооружения и военной техники. Военная метрология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9.6pt;margin-top:42.9pt;width:458.25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1quAIAALk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" filled="f" stroked="f">
              <v:textbox>
                <w:txbxContent>
                  <w:p w:rsidR="000C5B51" w:rsidRPr="006705A0" w:rsidRDefault="000C5B51" w:rsidP="000C5B51">
                    <w:pPr>
                      <w:jc w:val="right"/>
                      <w:rPr>
                        <w:sz w:val="18"/>
                        <w:szCs w:val="18"/>
                      </w:rPr>
                    </w:pPr>
                    <w:r>
                      <w:rPr>
                        <w:snapToGrid w:val="0"/>
                        <w:sz w:val="18"/>
                        <w:szCs w:val="18"/>
                      </w:rPr>
                      <w:t>Разработка, испытания и эксплуатация вооружения и военной техники. Военная метрология</w:t>
                    </w:r>
                  </w:p>
                </w:txbxContent>
              </v:textbox>
              <w10:wrap anchory="page"/>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43180</wp:posOffset>
              </wp:positionH>
              <wp:positionV relativeFrom="paragraph">
                <wp:posOffset>-45720</wp:posOffset>
              </wp:positionV>
              <wp:extent cx="447675" cy="271780"/>
              <wp:effectExtent l="1270" t="444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3AF0" w:rsidRPr="00651A5E" w:rsidRDefault="00747D82" w:rsidP="00651A5E">
                          <w:pPr>
                            <w:jc w:val="center"/>
                            <w:rPr>
                              <w:b/>
                              <w:color w:val="FFFFFF"/>
                            </w:rPr>
                          </w:pPr>
                          <w:r w:rsidRPr="00747D82">
                            <w:rPr>
                              <w:b/>
                              <w:color w:val="FFFFFF"/>
                            </w:rPr>
                            <w:fldChar w:fldCharType="begin"/>
                          </w:r>
                          <w:r w:rsidRPr="00747D82">
                            <w:rPr>
                              <w:b/>
                              <w:color w:val="FFFFFF"/>
                            </w:rPr>
                            <w:instrText>PAGE   \* MERGEFORMAT</w:instrText>
                          </w:r>
                          <w:r w:rsidRPr="00747D82">
                            <w:rPr>
                              <w:b/>
                              <w:color w:val="FFFFFF"/>
                            </w:rPr>
                            <w:fldChar w:fldCharType="separate"/>
                          </w:r>
                          <w:r w:rsidR="000C5B51">
                            <w:rPr>
                              <w:b/>
                              <w:noProof/>
                              <w:color w:val="FFFFFF"/>
                            </w:rPr>
                            <w:t>168</w:t>
                          </w:r>
                          <w:r w:rsidRPr="00747D82">
                            <w:rPr>
                              <w:b/>
                              <w:color w:val="FFFFF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3.4pt;margin-top:-3.6pt;width:35.25pt;height:2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" filled="f" stroked="f">
              <v:textbox>
                <w:txbxContent>
                  <w:p w:rsidR="00803AF0" w:rsidRPr="00651A5E" w:rsidRDefault="00747D82" w:rsidP="00651A5E">
                    <w:pPr>
                      <w:jc w:val="center"/>
                      <w:rPr>
                        <w:b/>
                        <w:color w:val="FFFFFF"/>
                      </w:rPr>
                    </w:pPr>
                    <w:r w:rsidRPr="00747D82">
                      <w:rPr>
                        <w:b/>
                        <w:color w:val="FFFFFF"/>
                      </w:rPr>
                      <w:fldChar w:fldCharType="begin"/>
                    </w:r>
                    <w:r w:rsidRPr="00747D82">
                      <w:rPr>
                        <w:b/>
                        <w:color w:val="FFFFFF"/>
                      </w:rPr>
                      <w:instrText>PAGE   \* MERGEFORMAT</w:instrText>
                    </w:r>
                    <w:r w:rsidRPr="00747D82">
                      <w:rPr>
                        <w:b/>
                        <w:color w:val="FFFFFF"/>
                      </w:rPr>
                      <w:fldChar w:fldCharType="separate"/>
                    </w:r>
                    <w:r w:rsidR="000C5B51">
                      <w:rPr>
                        <w:b/>
                        <w:noProof/>
                        <w:color w:val="FFFFFF"/>
                      </w:rPr>
                      <w:t>168</w:t>
                    </w:r>
                    <w:r w:rsidRPr="00747D82">
                      <w:rPr>
                        <w:b/>
                        <w:color w:val="FFFFFF"/>
                      </w:rPr>
                      <w:fldChar w:fldCharType="end"/>
                    </w:r>
                  </w:p>
                </w:txbxContent>
              </v:textbox>
            </v:shape>
          </w:pict>
        </mc:Fallback>
      </mc:AlternateContent>
    </w:r>
    <w:r>
      <w:rPr>
        <w:noProof/>
      </w:rPr>
      <w:drawing>
        <wp:inline distT="0" distB="0" distL="0" distR="0">
          <wp:extent cx="6153150" cy="171450"/>
          <wp:effectExtent l="0" t="0" r="0" b="0"/>
          <wp:docPr id="149" name="Рисунок 149" descr="otbivka_verh_L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otbivka_verh_LEV"/>
                  <pic:cNvPicPr>
                    <a:picLocks noChangeAspect="1" noChangeArrowheads="1"/>
                  </pic:cNvPicPr>
                </pic:nvPicPr>
                <pic:blipFill>
                  <a:blip r:embed="rId1">
                    <a:lum bright="-6000" contrast="36000"/>
                    <a:extLst>
                      <a:ext uri="{28A0092B-C50C-407E-A947-70E740481C1C}">
                        <a14:useLocalDpi xmlns:a14="http://schemas.microsoft.com/office/drawing/2010/main" val="0"/>
                      </a:ext>
                    </a:extLst>
                  </a:blip>
                  <a:srcRect/>
                  <a:stretch>
                    <a:fillRect/>
                  </a:stretch>
                </pic:blipFill>
                <pic:spPr bwMode="auto">
                  <a:xfrm>
                    <a:off x="0" y="0"/>
                    <a:ext cx="6153150" cy="1714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AF0" w:rsidRDefault="000C5B51">
    <w:pPr>
      <w:pStyle w:val="a5"/>
    </w:pPr>
    <w:r>
      <w:rPr>
        <w:noProof/>
      </w:rPr>
      <mc:AlternateContent>
        <mc:Choice Requires="wps">
          <w:drawing>
            <wp:anchor distT="0" distB="0" distL="114300" distR="114300" simplePos="0" relativeHeight="251659264" behindDoc="0" locked="0" layoutInCell="1" allowOverlap="1">
              <wp:simplePos x="0" y="0"/>
              <wp:positionH relativeFrom="column">
                <wp:posOffset>-90805</wp:posOffset>
              </wp:positionH>
              <wp:positionV relativeFrom="page">
                <wp:posOffset>544830</wp:posOffset>
              </wp:positionV>
              <wp:extent cx="5819775" cy="304800"/>
              <wp:effectExtent l="635" t="1905"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3AF0" w:rsidRPr="006705A0" w:rsidRDefault="00803AF0" w:rsidP="00160859">
                          <w:pPr>
                            <w:rPr>
                              <w:sz w:val="18"/>
                              <w:szCs w:val="18"/>
                            </w:rPr>
                          </w:pPr>
                          <w:r>
                            <w:rPr>
                              <w:snapToGrid w:val="0"/>
                              <w:sz w:val="18"/>
                              <w:szCs w:val="18"/>
                            </w:rPr>
                            <w:t>Разработка</w:t>
                          </w:r>
                          <w:r w:rsidR="000C5B51">
                            <w:rPr>
                              <w:snapToGrid w:val="0"/>
                              <w:sz w:val="18"/>
                              <w:szCs w:val="18"/>
                            </w:rPr>
                            <w:t>, испытания</w:t>
                          </w:r>
                          <w:r>
                            <w:rPr>
                              <w:snapToGrid w:val="0"/>
                              <w:sz w:val="18"/>
                              <w:szCs w:val="18"/>
                            </w:rPr>
                            <w:t xml:space="preserve"> и эксплуатация вооружения и военной техники</w:t>
                          </w:r>
                          <w:r w:rsidR="000C5B51">
                            <w:rPr>
                              <w:snapToGrid w:val="0"/>
                              <w:sz w:val="18"/>
                              <w:szCs w:val="18"/>
                            </w:rPr>
                            <w:t>. Военная метрология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margin-left:-7.15pt;margin-top:42.9pt;width:458.2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LqwuwIAAMA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" filled="f" stroked="f">
              <v:textbox>
                <w:txbxContent>
                  <w:p w:rsidR="00803AF0" w:rsidRPr="006705A0" w:rsidRDefault="00803AF0" w:rsidP="00160859">
                    <w:pPr>
                      <w:rPr>
                        <w:sz w:val="18"/>
                        <w:szCs w:val="18"/>
                      </w:rPr>
                    </w:pPr>
                    <w:r>
                      <w:rPr>
                        <w:snapToGrid w:val="0"/>
                        <w:sz w:val="18"/>
                        <w:szCs w:val="18"/>
                      </w:rPr>
                      <w:t>Разработка</w:t>
                    </w:r>
                    <w:r w:rsidR="000C5B51">
                      <w:rPr>
                        <w:snapToGrid w:val="0"/>
                        <w:sz w:val="18"/>
                        <w:szCs w:val="18"/>
                      </w:rPr>
                      <w:t>, испытания</w:t>
                    </w:r>
                    <w:r>
                      <w:rPr>
                        <w:snapToGrid w:val="0"/>
                        <w:sz w:val="18"/>
                        <w:szCs w:val="18"/>
                      </w:rPr>
                      <w:t xml:space="preserve"> и эксплуатация вооружения и военной техники</w:t>
                    </w:r>
                    <w:r w:rsidR="000C5B51">
                      <w:rPr>
                        <w:snapToGrid w:val="0"/>
                        <w:sz w:val="18"/>
                        <w:szCs w:val="18"/>
                      </w:rPr>
                      <w:t>. Военная метрология</w:t>
                    </w:r>
                  </w:p>
                </w:txbxContent>
              </v:textbox>
              <w10:wrap anchory="page"/>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5654040</wp:posOffset>
              </wp:positionH>
              <wp:positionV relativeFrom="paragraph">
                <wp:posOffset>-49530</wp:posOffset>
              </wp:positionV>
              <wp:extent cx="447675" cy="271780"/>
              <wp:effectExtent l="1905" t="635"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3AF0" w:rsidRPr="00747D82" w:rsidRDefault="00747D82" w:rsidP="00651A5E">
                          <w:pPr>
                            <w:jc w:val="center"/>
                            <w:rPr>
                              <w:b/>
                              <w:color w:val="FFFFFF"/>
                            </w:rPr>
                          </w:pPr>
                          <w:r w:rsidRPr="00747D82">
                            <w:rPr>
                              <w:b/>
                              <w:color w:val="FFFFFF"/>
                            </w:rPr>
                            <w:fldChar w:fldCharType="begin"/>
                          </w:r>
                          <w:r w:rsidRPr="00747D82">
                            <w:rPr>
                              <w:b/>
                              <w:color w:val="FFFFFF"/>
                            </w:rPr>
                            <w:instrText>PAGE   \* MERGEFORMAT</w:instrText>
                          </w:r>
                          <w:r w:rsidRPr="00747D82">
                            <w:rPr>
                              <w:b/>
                              <w:color w:val="FFFFFF"/>
                            </w:rPr>
                            <w:fldChar w:fldCharType="separate"/>
                          </w:r>
                          <w:r w:rsidR="000C5B51">
                            <w:rPr>
                              <w:b/>
                              <w:noProof/>
                              <w:color w:val="FFFFFF"/>
                            </w:rPr>
                            <w:t>167</w:t>
                          </w:r>
                          <w:r w:rsidRPr="00747D82">
                            <w:rPr>
                              <w:b/>
                              <w:color w:val="FFFFF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margin-left:445.2pt;margin-top:-3.9pt;width:35.25pt;height:2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" filled="f" stroked="f">
              <v:textbox>
                <w:txbxContent>
                  <w:p w:rsidR="00803AF0" w:rsidRPr="00747D82" w:rsidRDefault="00747D82" w:rsidP="00651A5E">
                    <w:pPr>
                      <w:jc w:val="center"/>
                      <w:rPr>
                        <w:b/>
                        <w:color w:val="FFFFFF"/>
                      </w:rPr>
                    </w:pPr>
                    <w:r w:rsidRPr="00747D82">
                      <w:rPr>
                        <w:b/>
                        <w:color w:val="FFFFFF"/>
                      </w:rPr>
                      <w:fldChar w:fldCharType="begin"/>
                    </w:r>
                    <w:r w:rsidRPr="00747D82">
                      <w:rPr>
                        <w:b/>
                        <w:color w:val="FFFFFF"/>
                      </w:rPr>
                      <w:instrText>PAGE   \* MERGEFORMAT</w:instrText>
                    </w:r>
                    <w:r w:rsidRPr="00747D82">
                      <w:rPr>
                        <w:b/>
                        <w:color w:val="FFFFFF"/>
                      </w:rPr>
                      <w:fldChar w:fldCharType="separate"/>
                    </w:r>
                    <w:r w:rsidR="000C5B51">
                      <w:rPr>
                        <w:b/>
                        <w:noProof/>
                        <w:color w:val="FFFFFF"/>
                      </w:rPr>
                      <w:t>167</w:t>
                    </w:r>
                    <w:r w:rsidRPr="00747D82">
                      <w:rPr>
                        <w:b/>
                        <w:color w:val="FFFFFF"/>
                      </w:rPr>
                      <w:fldChar w:fldCharType="end"/>
                    </w:r>
                  </w:p>
                </w:txbxContent>
              </v:textbox>
            </v:shape>
          </w:pict>
        </mc:Fallback>
      </mc:AlternateContent>
    </w:r>
    <w:r>
      <w:rPr>
        <w:noProof/>
      </w:rPr>
      <w:drawing>
        <wp:inline distT="0" distB="0" distL="0" distR="0">
          <wp:extent cx="6134100" cy="171450"/>
          <wp:effectExtent l="0" t="0" r="0" b="0"/>
          <wp:docPr id="150" name="Рисунок 150" descr="otbivka_ve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otbivka_verh"/>
                  <pic:cNvPicPr>
                    <a:picLocks noChangeAspect="1" noChangeArrowheads="1"/>
                  </pic:cNvPicPr>
                </pic:nvPicPr>
                <pic:blipFill>
                  <a:blip r:embed="rId1">
                    <a:lum bright="-6000" contrast="24000"/>
                    <a:grayscl/>
                    <a:extLst>
                      <a:ext uri="{28A0092B-C50C-407E-A947-70E740481C1C}">
                        <a14:useLocalDpi xmlns:a14="http://schemas.microsoft.com/office/drawing/2010/main" val="0"/>
                      </a:ext>
                    </a:extLst>
                  </a:blip>
                  <a:srcRect/>
                  <a:stretch>
                    <a:fillRect/>
                  </a:stretch>
                </pic:blipFill>
                <pic:spPr bwMode="auto">
                  <a:xfrm>
                    <a:off x="0" y="0"/>
                    <a:ext cx="6134100" cy="1714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FE67CD8"/>
    <w:multiLevelType w:val="hybridMultilevel"/>
    <w:tmpl w:val="A66F51F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A161616"/>
    <w:multiLevelType w:val="hybridMultilevel"/>
    <w:tmpl w:val="2EE224E4"/>
    <w:lvl w:ilvl="0" w:tplc="7E865A8C">
      <w:start w:val="1"/>
      <w:numFmt w:val="decimal"/>
      <w:lvlText w:val="%1."/>
      <w:lvlJc w:val="left"/>
      <w:pPr>
        <w:ind w:left="809" w:hanging="52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15482F39"/>
    <w:multiLevelType w:val="hybridMultilevel"/>
    <w:tmpl w:val="EFDA32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1922BF"/>
    <w:multiLevelType w:val="hybridMultilevel"/>
    <w:tmpl w:val="3FB8CDC2"/>
    <w:lvl w:ilvl="0" w:tplc="138078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A527D02"/>
    <w:multiLevelType w:val="hybridMultilevel"/>
    <w:tmpl w:val="1F42805A"/>
    <w:lvl w:ilvl="0" w:tplc="1380782C">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1DA0399A"/>
    <w:multiLevelType w:val="hybridMultilevel"/>
    <w:tmpl w:val="04021768"/>
    <w:lvl w:ilvl="0" w:tplc="1380782C">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1ED34504"/>
    <w:multiLevelType w:val="hybridMultilevel"/>
    <w:tmpl w:val="ECAAE55A"/>
    <w:lvl w:ilvl="0" w:tplc="4984A2E0">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2422698C"/>
    <w:multiLevelType w:val="hybridMultilevel"/>
    <w:tmpl w:val="0130D22A"/>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30E31E35"/>
    <w:multiLevelType w:val="hybridMultilevel"/>
    <w:tmpl w:val="077A25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3216B3"/>
    <w:multiLevelType w:val="hybridMultilevel"/>
    <w:tmpl w:val="EF80CA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44E4CA4"/>
    <w:multiLevelType w:val="multilevel"/>
    <w:tmpl w:val="4C861534"/>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3A4B1B59"/>
    <w:multiLevelType w:val="hybridMultilevel"/>
    <w:tmpl w:val="DBB657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DAC2FF9"/>
    <w:multiLevelType w:val="hybridMultilevel"/>
    <w:tmpl w:val="56DC9E16"/>
    <w:lvl w:ilvl="0" w:tplc="138078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6D7578D"/>
    <w:multiLevelType w:val="hybridMultilevel"/>
    <w:tmpl w:val="F1805934"/>
    <w:lvl w:ilvl="0" w:tplc="4984A2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F942329"/>
    <w:multiLevelType w:val="hybridMultilevel"/>
    <w:tmpl w:val="19C4DC3E"/>
    <w:lvl w:ilvl="0" w:tplc="138078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A844D05"/>
    <w:multiLevelType w:val="hybridMultilevel"/>
    <w:tmpl w:val="F8B84BD2"/>
    <w:lvl w:ilvl="0" w:tplc="138078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5E254EB"/>
    <w:multiLevelType w:val="hybridMultilevel"/>
    <w:tmpl w:val="E3A23B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68BB2274"/>
    <w:multiLevelType w:val="hybridMultilevel"/>
    <w:tmpl w:val="F4ACFB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BD92A4F"/>
    <w:multiLevelType w:val="hybridMultilevel"/>
    <w:tmpl w:val="F8407746"/>
    <w:lvl w:ilvl="0" w:tplc="467A1C6E">
      <w:start w:val="1"/>
      <w:numFmt w:val="decimal"/>
      <w:lvlText w:val="%1."/>
      <w:lvlJc w:val="left"/>
      <w:pPr>
        <w:tabs>
          <w:tab w:val="num" w:pos="1134"/>
        </w:tabs>
        <w:ind w:left="0" w:firstLine="709"/>
      </w:pPr>
      <w:rPr>
        <w:rFonts w:ascii="Times New Roman" w:hAnsi="Times New Roman" w:cs="Times New Roman" w:hint="default"/>
        <w:b w:val="0"/>
        <w:bCs w:val="0"/>
        <w:i w:val="0"/>
        <w:iCs w:val="0"/>
        <w:color w:val="auto"/>
        <w:sz w:val="28"/>
        <w:szCs w:val="28"/>
        <w:u w:val="none"/>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9">
    <w:nsid w:val="73B83383"/>
    <w:multiLevelType w:val="hybridMultilevel"/>
    <w:tmpl w:val="CCAA4F8E"/>
    <w:lvl w:ilvl="0" w:tplc="F2EA7D28">
      <w:start w:val="1"/>
      <w:numFmt w:val="decimal"/>
      <w:lvlText w:val="%1."/>
      <w:lvlJc w:val="left"/>
      <w:pPr>
        <w:ind w:left="809" w:hanging="52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4"/>
  </w:num>
  <w:num w:numId="2">
    <w:abstractNumId w:val="3"/>
  </w:num>
  <w:num w:numId="3">
    <w:abstractNumId w:val="2"/>
  </w:num>
  <w:num w:numId="4">
    <w:abstractNumId w:val="9"/>
  </w:num>
  <w:num w:numId="5">
    <w:abstractNumId w:val="15"/>
  </w:num>
  <w:num w:numId="6">
    <w:abstractNumId w:val="10"/>
  </w:num>
  <w:num w:numId="7">
    <w:abstractNumId w:val="8"/>
  </w:num>
  <w:num w:numId="8">
    <w:abstractNumId w:val="17"/>
  </w:num>
  <w:num w:numId="9">
    <w:abstractNumId w:val="13"/>
  </w:num>
  <w:num w:numId="10">
    <w:abstractNumId w:val="11"/>
  </w:num>
  <w:num w:numId="11">
    <w:abstractNumId w:val="12"/>
  </w:num>
  <w:num w:numId="12">
    <w:abstractNumId w:val="16"/>
  </w:num>
  <w:num w:numId="13">
    <w:abstractNumId w:val="6"/>
  </w:num>
  <w:num w:numId="14">
    <w:abstractNumId w:val="0"/>
  </w:num>
  <w:num w:numId="15">
    <w:abstractNumId w:val="19"/>
  </w:num>
  <w:num w:numId="16">
    <w:abstractNumId w:val="18"/>
  </w:num>
  <w:num w:numId="17">
    <w:abstractNumId w:val="5"/>
  </w:num>
  <w:num w:numId="18">
    <w:abstractNumId w:val="4"/>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consecutiveHyphenLimit w:val="2"/>
  <w:hyphenationZone w:val="357"/>
  <w:doNotHyphenateCaps/>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B51"/>
    <w:rsid w:val="000015E2"/>
    <w:rsid w:val="00023B7D"/>
    <w:rsid w:val="00026C7D"/>
    <w:rsid w:val="0003009A"/>
    <w:rsid w:val="0003520E"/>
    <w:rsid w:val="00037F71"/>
    <w:rsid w:val="0004195F"/>
    <w:rsid w:val="00063818"/>
    <w:rsid w:val="000766D3"/>
    <w:rsid w:val="00083283"/>
    <w:rsid w:val="00087D0F"/>
    <w:rsid w:val="00092158"/>
    <w:rsid w:val="000971DC"/>
    <w:rsid w:val="000A1514"/>
    <w:rsid w:val="000A5863"/>
    <w:rsid w:val="000B6A56"/>
    <w:rsid w:val="000C03F1"/>
    <w:rsid w:val="000C5B51"/>
    <w:rsid w:val="000C6D14"/>
    <w:rsid w:val="000D4322"/>
    <w:rsid w:val="000D4D43"/>
    <w:rsid w:val="000E13BA"/>
    <w:rsid w:val="000E475C"/>
    <w:rsid w:val="000E6918"/>
    <w:rsid w:val="000F12C2"/>
    <w:rsid w:val="000F1EE6"/>
    <w:rsid w:val="000F6869"/>
    <w:rsid w:val="0010427D"/>
    <w:rsid w:val="00105FB6"/>
    <w:rsid w:val="00106B6A"/>
    <w:rsid w:val="00112D2F"/>
    <w:rsid w:val="00120776"/>
    <w:rsid w:val="0012160A"/>
    <w:rsid w:val="00123940"/>
    <w:rsid w:val="0012669C"/>
    <w:rsid w:val="00132D0B"/>
    <w:rsid w:val="00135B01"/>
    <w:rsid w:val="001441ED"/>
    <w:rsid w:val="0014666D"/>
    <w:rsid w:val="00146FAF"/>
    <w:rsid w:val="00147273"/>
    <w:rsid w:val="001501F0"/>
    <w:rsid w:val="001512C4"/>
    <w:rsid w:val="0015167B"/>
    <w:rsid w:val="00151B97"/>
    <w:rsid w:val="00160859"/>
    <w:rsid w:val="00167903"/>
    <w:rsid w:val="001725DE"/>
    <w:rsid w:val="00180599"/>
    <w:rsid w:val="00186682"/>
    <w:rsid w:val="0018673A"/>
    <w:rsid w:val="001B2A1B"/>
    <w:rsid w:val="001D5FE7"/>
    <w:rsid w:val="001E32F7"/>
    <w:rsid w:val="001F4A62"/>
    <w:rsid w:val="00202690"/>
    <w:rsid w:val="00203B29"/>
    <w:rsid w:val="00205E0A"/>
    <w:rsid w:val="00206145"/>
    <w:rsid w:val="00212A9D"/>
    <w:rsid w:val="00217806"/>
    <w:rsid w:val="00235D06"/>
    <w:rsid w:val="00240BC6"/>
    <w:rsid w:val="00240D4C"/>
    <w:rsid w:val="0024613B"/>
    <w:rsid w:val="002563C3"/>
    <w:rsid w:val="00257178"/>
    <w:rsid w:val="00264C2D"/>
    <w:rsid w:val="00266B01"/>
    <w:rsid w:val="00271579"/>
    <w:rsid w:val="002773BF"/>
    <w:rsid w:val="002927D8"/>
    <w:rsid w:val="002938D4"/>
    <w:rsid w:val="00295328"/>
    <w:rsid w:val="002A357F"/>
    <w:rsid w:val="002B5915"/>
    <w:rsid w:val="002B7B57"/>
    <w:rsid w:val="002C0842"/>
    <w:rsid w:val="002D5EFD"/>
    <w:rsid w:val="002D6A3A"/>
    <w:rsid w:val="002E245A"/>
    <w:rsid w:val="002E70B0"/>
    <w:rsid w:val="002E7E10"/>
    <w:rsid w:val="002F0491"/>
    <w:rsid w:val="002F0D2F"/>
    <w:rsid w:val="002F20B9"/>
    <w:rsid w:val="00305EAC"/>
    <w:rsid w:val="00312D57"/>
    <w:rsid w:val="00313B1C"/>
    <w:rsid w:val="0031715D"/>
    <w:rsid w:val="003354F7"/>
    <w:rsid w:val="00335829"/>
    <w:rsid w:val="00340898"/>
    <w:rsid w:val="00341FA0"/>
    <w:rsid w:val="00345E85"/>
    <w:rsid w:val="00350297"/>
    <w:rsid w:val="003511AE"/>
    <w:rsid w:val="003600D8"/>
    <w:rsid w:val="00370CF4"/>
    <w:rsid w:val="003938A4"/>
    <w:rsid w:val="003959B9"/>
    <w:rsid w:val="003A223E"/>
    <w:rsid w:val="003A2486"/>
    <w:rsid w:val="003A44A0"/>
    <w:rsid w:val="003A6C36"/>
    <w:rsid w:val="003B17EF"/>
    <w:rsid w:val="003B4808"/>
    <w:rsid w:val="003D3322"/>
    <w:rsid w:val="003D3D8B"/>
    <w:rsid w:val="003D3F82"/>
    <w:rsid w:val="003F299F"/>
    <w:rsid w:val="003F55F8"/>
    <w:rsid w:val="003F65CA"/>
    <w:rsid w:val="00401906"/>
    <w:rsid w:val="00403085"/>
    <w:rsid w:val="004045B7"/>
    <w:rsid w:val="00411A1C"/>
    <w:rsid w:val="00425DCA"/>
    <w:rsid w:val="00431131"/>
    <w:rsid w:val="004520CF"/>
    <w:rsid w:val="00462519"/>
    <w:rsid w:val="00463563"/>
    <w:rsid w:val="0047493E"/>
    <w:rsid w:val="004855BA"/>
    <w:rsid w:val="004856B8"/>
    <w:rsid w:val="00490F7B"/>
    <w:rsid w:val="00492E23"/>
    <w:rsid w:val="004A7AE9"/>
    <w:rsid w:val="004A7CD3"/>
    <w:rsid w:val="004B0E1B"/>
    <w:rsid w:val="004B5B00"/>
    <w:rsid w:val="004C0B3D"/>
    <w:rsid w:val="004C6D0F"/>
    <w:rsid w:val="004D05D5"/>
    <w:rsid w:val="004E3BCF"/>
    <w:rsid w:val="004E75CE"/>
    <w:rsid w:val="0050044A"/>
    <w:rsid w:val="005024E8"/>
    <w:rsid w:val="00510630"/>
    <w:rsid w:val="00521C61"/>
    <w:rsid w:val="00523503"/>
    <w:rsid w:val="005317B0"/>
    <w:rsid w:val="00531A3E"/>
    <w:rsid w:val="005429B2"/>
    <w:rsid w:val="00546BF5"/>
    <w:rsid w:val="00551553"/>
    <w:rsid w:val="00552851"/>
    <w:rsid w:val="0056697B"/>
    <w:rsid w:val="005766F1"/>
    <w:rsid w:val="00577742"/>
    <w:rsid w:val="00585D8D"/>
    <w:rsid w:val="00587AF1"/>
    <w:rsid w:val="00591357"/>
    <w:rsid w:val="00591C80"/>
    <w:rsid w:val="00597F72"/>
    <w:rsid w:val="005A5208"/>
    <w:rsid w:val="005C58A3"/>
    <w:rsid w:val="005D1EC6"/>
    <w:rsid w:val="005D2289"/>
    <w:rsid w:val="005D2E56"/>
    <w:rsid w:val="005D65E2"/>
    <w:rsid w:val="005D6885"/>
    <w:rsid w:val="005E3FA5"/>
    <w:rsid w:val="005E5893"/>
    <w:rsid w:val="005E5A1E"/>
    <w:rsid w:val="005E5CC6"/>
    <w:rsid w:val="005E7018"/>
    <w:rsid w:val="005F49EA"/>
    <w:rsid w:val="005F76C2"/>
    <w:rsid w:val="00607F04"/>
    <w:rsid w:val="00620A17"/>
    <w:rsid w:val="0062124B"/>
    <w:rsid w:val="00626BEE"/>
    <w:rsid w:val="0062743E"/>
    <w:rsid w:val="006308C8"/>
    <w:rsid w:val="0063459F"/>
    <w:rsid w:val="006368DD"/>
    <w:rsid w:val="00637943"/>
    <w:rsid w:val="00640E1F"/>
    <w:rsid w:val="00646450"/>
    <w:rsid w:val="00651A5E"/>
    <w:rsid w:val="00652F3E"/>
    <w:rsid w:val="00655B07"/>
    <w:rsid w:val="00662615"/>
    <w:rsid w:val="00662BBB"/>
    <w:rsid w:val="00662CAF"/>
    <w:rsid w:val="006705A0"/>
    <w:rsid w:val="00676F70"/>
    <w:rsid w:val="00693D2E"/>
    <w:rsid w:val="0069616C"/>
    <w:rsid w:val="006A1A97"/>
    <w:rsid w:val="006A4E6F"/>
    <w:rsid w:val="006B7F5A"/>
    <w:rsid w:val="006C48B0"/>
    <w:rsid w:val="006D005D"/>
    <w:rsid w:val="006D2C98"/>
    <w:rsid w:val="006D32F8"/>
    <w:rsid w:val="006D4099"/>
    <w:rsid w:val="006E13BA"/>
    <w:rsid w:val="006F24A1"/>
    <w:rsid w:val="006F6F02"/>
    <w:rsid w:val="007013EE"/>
    <w:rsid w:val="00701B14"/>
    <w:rsid w:val="00711217"/>
    <w:rsid w:val="00716A4E"/>
    <w:rsid w:val="00723D6C"/>
    <w:rsid w:val="007303F5"/>
    <w:rsid w:val="00735C33"/>
    <w:rsid w:val="00746B78"/>
    <w:rsid w:val="00747D82"/>
    <w:rsid w:val="007518F8"/>
    <w:rsid w:val="00756D71"/>
    <w:rsid w:val="00763166"/>
    <w:rsid w:val="007656C4"/>
    <w:rsid w:val="00765E25"/>
    <w:rsid w:val="00771530"/>
    <w:rsid w:val="00774362"/>
    <w:rsid w:val="0078026D"/>
    <w:rsid w:val="00782A7F"/>
    <w:rsid w:val="0078417E"/>
    <w:rsid w:val="007871F4"/>
    <w:rsid w:val="007918FB"/>
    <w:rsid w:val="007A3E3C"/>
    <w:rsid w:val="007A5824"/>
    <w:rsid w:val="007A7ECA"/>
    <w:rsid w:val="007B4362"/>
    <w:rsid w:val="007C3B81"/>
    <w:rsid w:val="007C74A4"/>
    <w:rsid w:val="007D06FB"/>
    <w:rsid w:val="007D18A4"/>
    <w:rsid w:val="007D19F7"/>
    <w:rsid w:val="007D3303"/>
    <w:rsid w:val="007D480C"/>
    <w:rsid w:val="007E1090"/>
    <w:rsid w:val="007E25EE"/>
    <w:rsid w:val="007E2F0C"/>
    <w:rsid w:val="007F3C30"/>
    <w:rsid w:val="007F5A6A"/>
    <w:rsid w:val="00801EBA"/>
    <w:rsid w:val="00803AF0"/>
    <w:rsid w:val="008134E6"/>
    <w:rsid w:val="008159F5"/>
    <w:rsid w:val="00816542"/>
    <w:rsid w:val="00816CA4"/>
    <w:rsid w:val="00820705"/>
    <w:rsid w:val="008239E3"/>
    <w:rsid w:val="00830F4C"/>
    <w:rsid w:val="00831AEB"/>
    <w:rsid w:val="00836D31"/>
    <w:rsid w:val="00841BB5"/>
    <w:rsid w:val="0085043E"/>
    <w:rsid w:val="00851ABF"/>
    <w:rsid w:val="0085636F"/>
    <w:rsid w:val="00871943"/>
    <w:rsid w:val="00880A19"/>
    <w:rsid w:val="00881ABC"/>
    <w:rsid w:val="00891896"/>
    <w:rsid w:val="00894092"/>
    <w:rsid w:val="0089727D"/>
    <w:rsid w:val="008A0214"/>
    <w:rsid w:val="008A1BED"/>
    <w:rsid w:val="008A6293"/>
    <w:rsid w:val="008B1F53"/>
    <w:rsid w:val="008B5CBD"/>
    <w:rsid w:val="008D3B9C"/>
    <w:rsid w:val="008D5F33"/>
    <w:rsid w:val="008E7C23"/>
    <w:rsid w:val="008F68AA"/>
    <w:rsid w:val="008F7A66"/>
    <w:rsid w:val="00901C83"/>
    <w:rsid w:val="0090659C"/>
    <w:rsid w:val="0091697E"/>
    <w:rsid w:val="00917DBD"/>
    <w:rsid w:val="00920207"/>
    <w:rsid w:val="0092205A"/>
    <w:rsid w:val="00927E85"/>
    <w:rsid w:val="00931C14"/>
    <w:rsid w:val="00933490"/>
    <w:rsid w:val="00936C0E"/>
    <w:rsid w:val="00944516"/>
    <w:rsid w:val="0094594B"/>
    <w:rsid w:val="00946B94"/>
    <w:rsid w:val="00946BB4"/>
    <w:rsid w:val="0094755F"/>
    <w:rsid w:val="0095727B"/>
    <w:rsid w:val="00957416"/>
    <w:rsid w:val="009606C3"/>
    <w:rsid w:val="00966854"/>
    <w:rsid w:val="00980C2D"/>
    <w:rsid w:val="0099593D"/>
    <w:rsid w:val="009A1A4F"/>
    <w:rsid w:val="009A5AE7"/>
    <w:rsid w:val="009B176B"/>
    <w:rsid w:val="009B5065"/>
    <w:rsid w:val="009C25D4"/>
    <w:rsid w:val="009D2245"/>
    <w:rsid w:val="009D5209"/>
    <w:rsid w:val="009D5C65"/>
    <w:rsid w:val="009E0DD0"/>
    <w:rsid w:val="009E206F"/>
    <w:rsid w:val="009E4515"/>
    <w:rsid w:val="009E7FF2"/>
    <w:rsid w:val="00A05073"/>
    <w:rsid w:val="00A15BA8"/>
    <w:rsid w:val="00A16694"/>
    <w:rsid w:val="00A2249F"/>
    <w:rsid w:val="00A232BC"/>
    <w:rsid w:val="00A24D82"/>
    <w:rsid w:val="00A33B48"/>
    <w:rsid w:val="00A40194"/>
    <w:rsid w:val="00A41810"/>
    <w:rsid w:val="00A43136"/>
    <w:rsid w:val="00A44017"/>
    <w:rsid w:val="00A5265D"/>
    <w:rsid w:val="00A60FED"/>
    <w:rsid w:val="00A64E29"/>
    <w:rsid w:val="00A658BD"/>
    <w:rsid w:val="00A65A2C"/>
    <w:rsid w:val="00A67282"/>
    <w:rsid w:val="00A740DF"/>
    <w:rsid w:val="00A75A44"/>
    <w:rsid w:val="00A839E8"/>
    <w:rsid w:val="00A8547D"/>
    <w:rsid w:val="00A91C1D"/>
    <w:rsid w:val="00AA1A81"/>
    <w:rsid w:val="00AA6E7F"/>
    <w:rsid w:val="00AC37FF"/>
    <w:rsid w:val="00AC48CF"/>
    <w:rsid w:val="00AD2485"/>
    <w:rsid w:val="00AD617D"/>
    <w:rsid w:val="00AD685A"/>
    <w:rsid w:val="00AF17CA"/>
    <w:rsid w:val="00AF59B6"/>
    <w:rsid w:val="00AF651C"/>
    <w:rsid w:val="00B005C1"/>
    <w:rsid w:val="00B015C6"/>
    <w:rsid w:val="00B07D39"/>
    <w:rsid w:val="00B122FE"/>
    <w:rsid w:val="00B20C79"/>
    <w:rsid w:val="00B276F8"/>
    <w:rsid w:val="00B5015B"/>
    <w:rsid w:val="00B53778"/>
    <w:rsid w:val="00B54E00"/>
    <w:rsid w:val="00B5532B"/>
    <w:rsid w:val="00B63CE3"/>
    <w:rsid w:val="00B65254"/>
    <w:rsid w:val="00B70151"/>
    <w:rsid w:val="00B76532"/>
    <w:rsid w:val="00B775C2"/>
    <w:rsid w:val="00B81B45"/>
    <w:rsid w:val="00B8230F"/>
    <w:rsid w:val="00B92806"/>
    <w:rsid w:val="00B92A91"/>
    <w:rsid w:val="00B9478D"/>
    <w:rsid w:val="00B95CBF"/>
    <w:rsid w:val="00BB0952"/>
    <w:rsid w:val="00BC2FF5"/>
    <w:rsid w:val="00BC36DB"/>
    <w:rsid w:val="00BC4AFC"/>
    <w:rsid w:val="00BC7182"/>
    <w:rsid w:val="00BD2C2E"/>
    <w:rsid w:val="00BD3AD6"/>
    <w:rsid w:val="00BD5172"/>
    <w:rsid w:val="00BE473D"/>
    <w:rsid w:val="00BE68D3"/>
    <w:rsid w:val="00BF4A09"/>
    <w:rsid w:val="00BF660C"/>
    <w:rsid w:val="00C01294"/>
    <w:rsid w:val="00C02730"/>
    <w:rsid w:val="00C0296A"/>
    <w:rsid w:val="00C21C94"/>
    <w:rsid w:val="00C23A72"/>
    <w:rsid w:val="00C40640"/>
    <w:rsid w:val="00C4096B"/>
    <w:rsid w:val="00C41B83"/>
    <w:rsid w:val="00C41CE8"/>
    <w:rsid w:val="00C46913"/>
    <w:rsid w:val="00C46A62"/>
    <w:rsid w:val="00C54E38"/>
    <w:rsid w:val="00C6152F"/>
    <w:rsid w:val="00C629A6"/>
    <w:rsid w:val="00C65DFD"/>
    <w:rsid w:val="00C74928"/>
    <w:rsid w:val="00C76538"/>
    <w:rsid w:val="00C91A5D"/>
    <w:rsid w:val="00C91C5A"/>
    <w:rsid w:val="00C94FF4"/>
    <w:rsid w:val="00CA1351"/>
    <w:rsid w:val="00CA1EF2"/>
    <w:rsid w:val="00CA4DE3"/>
    <w:rsid w:val="00CB42F5"/>
    <w:rsid w:val="00CC0AF6"/>
    <w:rsid w:val="00CC4DDB"/>
    <w:rsid w:val="00CD19BA"/>
    <w:rsid w:val="00CD295A"/>
    <w:rsid w:val="00CD2F19"/>
    <w:rsid w:val="00CD397A"/>
    <w:rsid w:val="00CD757C"/>
    <w:rsid w:val="00CE460B"/>
    <w:rsid w:val="00CF53BD"/>
    <w:rsid w:val="00CF6B74"/>
    <w:rsid w:val="00D0344A"/>
    <w:rsid w:val="00D11864"/>
    <w:rsid w:val="00D1344B"/>
    <w:rsid w:val="00D20439"/>
    <w:rsid w:val="00D24832"/>
    <w:rsid w:val="00D26F1F"/>
    <w:rsid w:val="00D279AC"/>
    <w:rsid w:val="00D27EBE"/>
    <w:rsid w:val="00D31888"/>
    <w:rsid w:val="00D34AA1"/>
    <w:rsid w:val="00D40BA5"/>
    <w:rsid w:val="00D46443"/>
    <w:rsid w:val="00D47876"/>
    <w:rsid w:val="00D52B0A"/>
    <w:rsid w:val="00D533FC"/>
    <w:rsid w:val="00D54E95"/>
    <w:rsid w:val="00D7390C"/>
    <w:rsid w:val="00D81D94"/>
    <w:rsid w:val="00D832E0"/>
    <w:rsid w:val="00D83C1D"/>
    <w:rsid w:val="00D84061"/>
    <w:rsid w:val="00D86338"/>
    <w:rsid w:val="00D87622"/>
    <w:rsid w:val="00D966F0"/>
    <w:rsid w:val="00DA13C9"/>
    <w:rsid w:val="00DA5A12"/>
    <w:rsid w:val="00DC2E60"/>
    <w:rsid w:val="00DC44FB"/>
    <w:rsid w:val="00DC724F"/>
    <w:rsid w:val="00DD6E59"/>
    <w:rsid w:val="00DF2294"/>
    <w:rsid w:val="00DF3630"/>
    <w:rsid w:val="00DF45B3"/>
    <w:rsid w:val="00DF49F3"/>
    <w:rsid w:val="00E023D0"/>
    <w:rsid w:val="00E02BF3"/>
    <w:rsid w:val="00E067ED"/>
    <w:rsid w:val="00E07455"/>
    <w:rsid w:val="00E11866"/>
    <w:rsid w:val="00E1253F"/>
    <w:rsid w:val="00E17FD4"/>
    <w:rsid w:val="00E25C7A"/>
    <w:rsid w:val="00E31CE0"/>
    <w:rsid w:val="00E3299A"/>
    <w:rsid w:val="00E3406A"/>
    <w:rsid w:val="00E36C32"/>
    <w:rsid w:val="00E412E2"/>
    <w:rsid w:val="00E456A2"/>
    <w:rsid w:val="00E4787F"/>
    <w:rsid w:val="00E565B5"/>
    <w:rsid w:val="00E606FD"/>
    <w:rsid w:val="00E61EB6"/>
    <w:rsid w:val="00E63333"/>
    <w:rsid w:val="00E641A3"/>
    <w:rsid w:val="00E761E8"/>
    <w:rsid w:val="00E87770"/>
    <w:rsid w:val="00E93095"/>
    <w:rsid w:val="00E970E7"/>
    <w:rsid w:val="00EA1985"/>
    <w:rsid w:val="00EA6E00"/>
    <w:rsid w:val="00EB09C3"/>
    <w:rsid w:val="00EC000E"/>
    <w:rsid w:val="00EC18C1"/>
    <w:rsid w:val="00EC296D"/>
    <w:rsid w:val="00EF2FD6"/>
    <w:rsid w:val="00EF7405"/>
    <w:rsid w:val="00EF7576"/>
    <w:rsid w:val="00F12698"/>
    <w:rsid w:val="00F15226"/>
    <w:rsid w:val="00F2246A"/>
    <w:rsid w:val="00F2361E"/>
    <w:rsid w:val="00F26104"/>
    <w:rsid w:val="00F2692F"/>
    <w:rsid w:val="00F309D9"/>
    <w:rsid w:val="00F332F5"/>
    <w:rsid w:val="00F36373"/>
    <w:rsid w:val="00F40043"/>
    <w:rsid w:val="00F46216"/>
    <w:rsid w:val="00F50566"/>
    <w:rsid w:val="00F51217"/>
    <w:rsid w:val="00F5584E"/>
    <w:rsid w:val="00F60D50"/>
    <w:rsid w:val="00F711D3"/>
    <w:rsid w:val="00F81461"/>
    <w:rsid w:val="00F855A7"/>
    <w:rsid w:val="00F86855"/>
    <w:rsid w:val="00F91F10"/>
    <w:rsid w:val="00F92291"/>
    <w:rsid w:val="00F944CD"/>
    <w:rsid w:val="00F9590D"/>
    <w:rsid w:val="00FA4645"/>
    <w:rsid w:val="00FA7D99"/>
    <w:rsid w:val="00FB71F0"/>
    <w:rsid w:val="00FC296F"/>
    <w:rsid w:val="00FC409B"/>
    <w:rsid w:val="00FC5280"/>
    <w:rsid w:val="00FC5D33"/>
    <w:rsid w:val="00FC600F"/>
    <w:rsid w:val="00FC60CB"/>
    <w:rsid w:val="00FD6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52E820B-728C-49E0-A77F-1AC28A786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4092"/>
    <w:rPr>
      <w:sz w:val="24"/>
      <w:szCs w:val="24"/>
    </w:rPr>
  </w:style>
  <w:style w:type="paragraph" w:styleId="1">
    <w:name w:val="heading 1"/>
    <w:basedOn w:val="a"/>
    <w:next w:val="a"/>
    <w:link w:val="10"/>
    <w:uiPriority w:val="9"/>
    <w:qFormat/>
    <w:rsid w:val="0085043E"/>
    <w:pPr>
      <w:spacing w:line="360" w:lineRule="auto"/>
      <w:ind w:firstLine="709"/>
      <w:contextualSpacing/>
      <w:jc w:val="both"/>
      <w:outlineLvl w:val="0"/>
    </w:pPr>
    <w:rPr>
      <w:rFonts w:eastAsia="Calibri"/>
      <w:sz w:val="26"/>
      <w:szCs w:val="26"/>
      <w:lang w:eastAsia="en-US"/>
    </w:rPr>
  </w:style>
  <w:style w:type="paragraph" w:styleId="2">
    <w:name w:val="heading 2"/>
    <w:basedOn w:val="a"/>
    <w:next w:val="a"/>
    <w:link w:val="20"/>
    <w:uiPriority w:val="9"/>
    <w:unhideWhenUsed/>
    <w:qFormat/>
    <w:rsid w:val="0085043E"/>
    <w:pPr>
      <w:spacing w:line="360" w:lineRule="auto"/>
      <w:ind w:firstLine="709"/>
      <w:contextualSpacing/>
      <w:jc w:val="both"/>
      <w:outlineLvl w:val="1"/>
    </w:pPr>
    <w:rPr>
      <w:rFonts w:eastAsia="Calibri"/>
      <w:i/>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94092"/>
    <w:pPr>
      <w:spacing w:before="100" w:beforeAutospacing="1" w:after="100" w:afterAutospacing="1"/>
    </w:pPr>
  </w:style>
  <w:style w:type="paragraph" w:styleId="a4">
    <w:name w:val="Document Map"/>
    <w:basedOn w:val="a"/>
    <w:semiHidden/>
    <w:rsid w:val="00894092"/>
    <w:pPr>
      <w:shd w:val="clear" w:color="auto" w:fill="000080"/>
    </w:pPr>
    <w:rPr>
      <w:rFonts w:ascii="Tahoma" w:hAnsi="Tahoma" w:cs="Tahoma"/>
      <w:sz w:val="20"/>
      <w:szCs w:val="20"/>
    </w:rPr>
  </w:style>
  <w:style w:type="paragraph" w:styleId="a5">
    <w:name w:val="header"/>
    <w:basedOn w:val="a"/>
    <w:link w:val="a6"/>
    <w:uiPriority w:val="99"/>
    <w:rsid w:val="00894092"/>
    <w:pPr>
      <w:tabs>
        <w:tab w:val="center" w:pos="4677"/>
        <w:tab w:val="right" w:pos="9355"/>
      </w:tabs>
    </w:pPr>
  </w:style>
  <w:style w:type="paragraph" w:styleId="a7">
    <w:name w:val="footer"/>
    <w:basedOn w:val="a"/>
    <w:link w:val="a8"/>
    <w:uiPriority w:val="99"/>
    <w:rsid w:val="00894092"/>
    <w:pPr>
      <w:tabs>
        <w:tab w:val="center" w:pos="4677"/>
        <w:tab w:val="right" w:pos="9355"/>
      </w:tabs>
    </w:pPr>
  </w:style>
  <w:style w:type="character" w:styleId="a9">
    <w:name w:val="page number"/>
    <w:basedOn w:val="a0"/>
    <w:rsid w:val="00651A5E"/>
  </w:style>
  <w:style w:type="paragraph" w:styleId="aa">
    <w:name w:val="Body Text Indent"/>
    <w:basedOn w:val="a"/>
    <w:link w:val="ab"/>
    <w:unhideWhenUsed/>
    <w:rsid w:val="00D20439"/>
    <w:pPr>
      <w:ind w:firstLine="567"/>
      <w:jc w:val="both"/>
    </w:pPr>
    <w:rPr>
      <w:szCs w:val="20"/>
      <w:lang w:val="x-none"/>
    </w:rPr>
  </w:style>
  <w:style w:type="character" w:customStyle="1" w:styleId="ab">
    <w:name w:val="Основной текст с отступом Знак"/>
    <w:link w:val="aa"/>
    <w:rsid w:val="00D20439"/>
    <w:rPr>
      <w:sz w:val="24"/>
      <w:lang w:val="x-none"/>
    </w:rPr>
  </w:style>
  <w:style w:type="paragraph" w:styleId="ac">
    <w:name w:val="List Paragraph"/>
    <w:basedOn w:val="a"/>
    <w:uiPriority w:val="34"/>
    <w:qFormat/>
    <w:rsid w:val="0085043E"/>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link w:val="1"/>
    <w:uiPriority w:val="9"/>
    <w:rsid w:val="0085043E"/>
    <w:rPr>
      <w:rFonts w:eastAsia="Calibri"/>
      <w:sz w:val="26"/>
      <w:szCs w:val="26"/>
      <w:lang w:eastAsia="en-US"/>
    </w:rPr>
  </w:style>
  <w:style w:type="character" w:customStyle="1" w:styleId="20">
    <w:name w:val="Заголовок 2 Знак"/>
    <w:link w:val="2"/>
    <w:uiPriority w:val="9"/>
    <w:rsid w:val="0085043E"/>
    <w:rPr>
      <w:rFonts w:eastAsia="Calibri"/>
      <w:i/>
      <w:sz w:val="26"/>
      <w:szCs w:val="26"/>
      <w:lang w:eastAsia="en-US"/>
    </w:rPr>
  </w:style>
  <w:style w:type="paragraph" w:styleId="ad">
    <w:name w:val="Balloon Text"/>
    <w:basedOn w:val="a"/>
    <w:link w:val="ae"/>
    <w:uiPriority w:val="99"/>
    <w:unhideWhenUsed/>
    <w:rsid w:val="0085043E"/>
    <w:rPr>
      <w:rFonts w:ascii="Tahoma" w:eastAsia="Calibri" w:hAnsi="Tahoma" w:cs="Tahoma"/>
      <w:sz w:val="16"/>
      <w:szCs w:val="16"/>
      <w:lang w:eastAsia="en-US"/>
    </w:rPr>
  </w:style>
  <w:style w:type="character" w:customStyle="1" w:styleId="ae">
    <w:name w:val="Текст выноски Знак"/>
    <w:link w:val="ad"/>
    <w:uiPriority w:val="99"/>
    <w:rsid w:val="0085043E"/>
    <w:rPr>
      <w:rFonts w:ascii="Tahoma" w:eastAsia="Calibri" w:hAnsi="Tahoma" w:cs="Tahoma"/>
      <w:sz w:val="16"/>
      <w:szCs w:val="16"/>
      <w:lang w:eastAsia="en-US"/>
    </w:rPr>
  </w:style>
  <w:style w:type="paragraph" w:styleId="af">
    <w:name w:val="Title"/>
    <w:basedOn w:val="a"/>
    <w:link w:val="af0"/>
    <w:qFormat/>
    <w:rsid w:val="0085043E"/>
    <w:pPr>
      <w:jc w:val="center"/>
    </w:pPr>
    <w:rPr>
      <w:b/>
      <w:sz w:val="32"/>
      <w:szCs w:val="20"/>
    </w:rPr>
  </w:style>
  <w:style w:type="character" w:customStyle="1" w:styleId="af0">
    <w:name w:val="Название Знак"/>
    <w:link w:val="af"/>
    <w:rsid w:val="0085043E"/>
    <w:rPr>
      <w:b/>
      <w:sz w:val="32"/>
    </w:rPr>
  </w:style>
  <w:style w:type="table" w:styleId="af1">
    <w:name w:val="Table Grid"/>
    <w:basedOn w:val="a1"/>
    <w:uiPriority w:val="59"/>
    <w:rsid w:val="0085043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Plain Text"/>
    <w:basedOn w:val="a"/>
    <w:link w:val="af3"/>
    <w:rsid w:val="0085043E"/>
    <w:pPr>
      <w:autoSpaceDE w:val="0"/>
      <w:autoSpaceDN w:val="0"/>
    </w:pPr>
    <w:rPr>
      <w:rFonts w:ascii="Courier New" w:hAnsi="Courier New" w:cs="Courier New"/>
      <w:sz w:val="20"/>
      <w:szCs w:val="20"/>
    </w:rPr>
  </w:style>
  <w:style w:type="character" w:customStyle="1" w:styleId="af3">
    <w:name w:val="Текст Знак"/>
    <w:link w:val="af2"/>
    <w:rsid w:val="0085043E"/>
    <w:rPr>
      <w:rFonts w:ascii="Courier New" w:hAnsi="Courier New" w:cs="Courier New"/>
    </w:rPr>
  </w:style>
  <w:style w:type="character" w:customStyle="1" w:styleId="a6">
    <w:name w:val="Верхний колонтитул Знак"/>
    <w:link w:val="a5"/>
    <w:uiPriority w:val="99"/>
    <w:rsid w:val="0085043E"/>
    <w:rPr>
      <w:sz w:val="24"/>
      <w:szCs w:val="24"/>
    </w:rPr>
  </w:style>
  <w:style w:type="character" w:customStyle="1" w:styleId="a8">
    <w:name w:val="Нижний колонтитул Знак"/>
    <w:link w:val="a7"/>
    <w:uiPriority w:val="99"/>
    <w:rsid w:val="0085043E"/>
    <w:rPr>
      <w:sz w:val="24"/>
      <w:szCs w:val="24"/>
    </w:rPr>
  </w:style>
  <w:style w:type="paragraph" w:customStyle="1" w:styleId="Default">
    <w:name w:val="Default"/>
    <w:rsid w:val="0085043E"/>
    <w:pPr>
      <w:autoSpaceDE w:val="0"/>
      <w:autoSpaceDN w:val="0"/>
      <w:adjustRightInd w:val="0"/>
    </w:pPr>
    <w:rPr>
      <w:rFonts w:eastAsia="Calibri"/>
      <w:color w:val="000000"/>
      <w:sz w:val="24"/>
      <w:szCs w:val="24"/>
    </w:rPr>
  </w:style>
  <w:style w:type="paragraph" w:styleId="11">
    <w:name w:val="toc 1"/>
    <w:basedOn w:val="a"/>
    <w:next w:val="a"/>
    <w:autoRedefine/>
    <w:uiPriority w:val="39"/>
    <w:unhideWhenUsed/>
    <w:rsid w:val="0085043E"/>
    <w:pPr>
      <w:tabs>
        <w:tab w:val="right" w:leader="dot" w:pos="9345"/>
      </w:tabs>
      <w:spacing w:after="100" w:line="360" w:lineRule="auto"/>
    </w:pPr>
    <w:rPr>
      <w:rFonts w:ascii="Calibri" w:eastAsia="Calibri" w:hAnsi="Calibri"/>
      <w:sz w:val="22"/>
      <w:szCs w:val="22"/>
      <w:lang w:eastAsia="en-US"/>
    </w:rPr>
  </w:style>
  <w:style w:type="character" w:styleId="af4">
    <w:name w:val="Hyperlink"/>
    <w:uiPriority w:val="99"/>
    <w:unhideWhenUsed/>
    <w:rsid w:val="0085043E"/>
    <w:rPr>
      <w:color w:val="0000FF"/>
      <w:u w:val="single"/>
    </w:rPr>
  </w:style>
  <w:style w:type="paragraph" w:styleId="21">
    <w:name w:val="toc 2"/>
    <w:basedOn w:val="a"/>
    <w:next w:val="a"/>
    <w:autoRedefine/>
    <w:uiPriority w:val="39"/>
    <w:unhideWhenUsed/>
    <w:rsid w:val="0085043E"/>
    <w:pPr>
      <w:spacing w:after="100" w:line="276" w:lineRule="auto"/>
      <w:ind w:left="220"/>
    </w:pPr>
    <w:rPr>
      <w:rFonts w:ascii="Calibri" w:eastAsia="Calibri" w:hAnsi="Calibri"/>
      <w:sz w:val="22"/>
      <w:szCs w:val="22"/>
      <w:lang w:eastAsia="en-US"/>
    </w:rPr>
  </w:style>
  <w:style w:type="character" w:customStyle="1" w:styleId="A80">
    <w:name w:val="A8"/>
    <w:uiPriority w:val="99"/>
    <w:rsid w:val="000A1514"/>
    <w:rPr>
      <w:color w:val="211D1E"/>
      <w:sz w:val="20"/>
      <w:szCs w:val="20"/>
    </w:rPr>
  </w:style>
  <w:style w:type="paragraph" w:customStyle="1" w:styleId="af5">
    <w:name w:val="Обычный (формула)"/>
    <w:basedOn w:val="a"/>
    <w:uiPriority w:val="99"/>
    <w:qFormat/>
    <w:rsid w:val="005D1EC6"/>
    <w:pPr>
      <w:spacing w:line="360" w:lineRule="auto"/>
      <w:ind w:firstLine="709"/>
      <w:jc w:val="center"/>
    </w:pPr>
    <w:rPr>
      <w:sz w:val="28"/>
      <w:szCs w:val="28"/>
      <w:lang w:eastAsia="en-US"/>
    </w:rPr>
  </w:style>
  <w:style w:type="paragraph" w:customStyle="1" w:styleId="-">
    <w:name w:val="Обычный - рисунки"/>
    <w:basedOn w:val="a"/>
    <w:autoRedefine/>
    <w:uiPriority w:val="99"/>
    <w:rsid w:val="005D1EC6"/>
    <w:pPr>
      <w:jc w:val="center"/>
    </w:pPr>
  </w:style>
  <w:style w:type="paragraph" w:styleId="af6">
    <w:name w:val="caption"/>
    <w:basedOn w:val="a"/>
    <w:next w:val="a"/>
    <w:unhideWhenUsed/>
    <w:qFormat/>
    <w:rsid w:val="005D1EC6"/>
    <w:pPr>
      <w:ind w:firstLine="709"/>
      <w:jc w:val="both"/>
    </w:pPr>
    <w:rPr>
      <w:rFonts w:eastAsia="Calibri"/>
      <w:b/>
      <w:bCs/>
      <w:color w:val="4F81BD"/>
      <w:sz w:val="18"/>
      <w:szCs w:val="18"/>
      <w:lang w:eastAsia="en-US"/>
    </w:rPr>
  </w:style>
  <w:style w:type="paragraph" w:customStyle="1" w:styleId="af7">
    <w:name w:val="Источник"/>
    <w:basedOn w:val="af6"/>
    <w:link w:val="af8"/>
    <w:qFormat/>
    <w:rsid w:val="005D1EC6"/>
    <w:rPr>
      <w:rFonts w:eastAsia="Times New Roman"/>
      <w:b w:val="0"/>
      <w:noProof/>
      <w:color w:val="auto"/>
      <w:sz w:val="28"/>
      <w:lang w:bidi="en-US"/>
    </w:rPr>
  </w:style>
  <w:style w:type="character" w:customStyle="1" w:styleId="af8">
    <w:name w:val="Источник Знак"/>
    <w:link w:val="af7"/>
    <w:rsid w:val="005D1EC6"/>
    <w:rPr>
      <w:bCs/>
      <w:noProof/>
      <w:sz w:val="28"/>
      <w:szCs w:val="18"/>
      <w:lang w:eastAsia="en-US" w:bidi="en-US"/>
    </w:rPr>
  </w:style>
  <w:style w:type="paragraph" w:styleId="af9">
    <w:name w:val="table of figures"/>
    <w:basedOn w:val="a"/>
    <w:next w:val="a"/>
    <w:rsid w:val="00A24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786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oleObject" Target="embeddings/oleObject7.bin"/><Relationship Id="rId42" Type="http://schemas.openxmlformats.org/officeDocument/2006/relationships/image" Target="media/image18.wmf"/><Relationship Id="rId63" Type="http://schemas.openxmlformats.org/officeDocument/2006/relationships/oleObject" Target="embeddings/oleObject28.bin"/><Relationship Id="rId84" Type="http://schemas.openxmlformats.org/officeDocument/2006/relationships/image" Target="media/image39.wmf"/><Relationship Id="rId138" Type="http://schemas.openxmlformats.org/officeDocument/2006/relationships/oleObject" Target="embeddings/oleObject65.bin"/><Relationship Id="rId159" Type="http://schemas.openxmlformats.org/officeDocument/2006/relationships/image" Target="media/image77.wmf"/><Relationship Id="rId170" Type="http://schemas.openxmlformats.org/officeDocument/2006/relationships/oleObject" Target="embeddings/oleObject81.bin"/><Relationship Id="rId191" Type="http://schemas.openxmlformats.org/officeDocument/2006/relationships/image" Target="media/image93.wmf"/><Relationship Id="rId205" Type="http://schemas.openxmlformats.org/officeDocument/2006/relationships/image" Target="media/image100.wmf"/><Relationship Id="rId226" Type="http://schemas.openxmlformats.org/officeDocument/2006/relationships/oleObject" Target="embeddings/oleObject109.bin"/><Relationship Id="rId247" Type="http://schemas.openxmlformats.org/officeDocument/2006/relationships/oleObject" Target="embeddings/oleObject120.bin"/><Relationship Id="rId107" Type="http://schemas.openxmlformats.org/officeDocument/2006/relationships/oleObject" Target="embeddings/oleObject50.bin"/><Relationship Id="rId268" Type="http://schemas.openxmlformats.org/officeDocument/2006/relationships/image" Target="media/image131.wmf"/><Relationship Id="rId289" Type="http://schemas.openxmlformats.org/officeDocument/2006/relationships/image" Target="media/image140.wmf"/><Relationship Id="rId11" Type="http://schemas.openxmlformats.org/officeDocument/2006/relationships/oleObject" Target="embeddings/oleObject2.bin"/><Relationship Id="rId32" Type="http://schemas.openxmlformats.org/officeDocument/2006/relationships/image" Target="media/image13.wmf"/><Relationship Id="rId53" Type="http://schemas.openxmlformats.org/officeDocument/2006/relationships/oleObject" Target="embeddings/oleObject23.bin"/><Relationship Id="rId74" Type="http://schemas.openxmlformats.org/officeDocument/2006/relationships/image" Target="media/image34.wmf"/><Relationship Id="rId128" Type="http://schemas.openxmlformats.org/officeDocument/2006/relationships/image" Target="media/image61.png"/><Relationship Id="rId149" Type="http://schemas.openxmlformats.org/officeDocument/2006/relationships/image" Target="media/image72.wmf"/><Relationship Id="rId5" Type="http://schemas.openxmlformats.org/officeDocument/2006/relationships/webSettings" Target="webSettings.xml"/><Relationship Id="rId95" Type="http://schemas.openxmlformats.org/officeDocument/2006/relationships/oleObject" Target="embeddings/oleObject44.bin"/><Relationship Id="rId160" Type="http://schemas.openxmlformats.org/officeDocument/2006/relationships/oleObject" Target="embeddings/oleObject76.bin"/><Relationship Id="rId181" Type="http://schemas.openxmlformats.org/officeDocument/2006/relationships/image" Target="media/image88.wmf"/><Relationship Id="rId216" Type="http://schemas.openxmlformats.org/officeDocument/2006/relationships/oleObject" Target="embeddings/oleObject104.bin"/><Relationship Id="rId237" Type="http://schemas.openxmlformats.org/officeDocument/2006/relationships/image" Target="media/image116.wmf"/><Relationship Id="rId258" Type="http://schemas.openxmlformats.org/officeDocument/2006/relationships/image" Target="media/image126.wmf"/><Relationship Id="rId279" Type="http://schemas.openxmlformats.org/officeDocument/2006/relationships/oleObject" Target="embeddings/oleObject137.bin"/><Relationship Id="rId22" Type="http://schemas.openxmlformats.org/officeDocument/2006/relationships/image" Target="media/image8.wmf"/><Relationship Id="rId43" Type="http://schemas.openxmlformats.org/officeDocument/2006/relationships/oleObject" Target="embeddings/oleObject18.bin"/><Relationship Id="rId64" Type="http://schemas.openxmlformats.org/officeDocument/2006/relationships/image" Target="media/image29.wmf"/><Relationship Id="rId118" Type="http://schemas.openxmlformats.org/officeDocument/2006/relationships/image" Target="media/image56.wmf"/><Relationship Id="rId139" Type="http://schemas.openxmlformats.org/officeDocument/2006/relationships/image" Target="media/image67.wmf"/><Relationship Id="rId290" Type="http://schemas.openxmlformats.org/officeDocument/2006/relationships/oleObject" Target="embeddings/oleObject143.bin"/><Relationship Id="rId85" Type="http://schemas.openxmlformats.org/officeDocument/2006/relationships/oleObject" Target="embeddings/oleObject39.bin"/><Relationship Id="rId150" Type="http://schemas.openxmlformats.org/officeDocument/2006/relationships/oleObject" Target="embeddings/oleObject71.bin"/><Relationship Id="rId171" Type="http://schemas.openxmlformats.org/officeDocument/2006/relationships/image" Target="media/image83.wmf"/><Relationship Id="rId192" Type="http://schemas.openxmlformats.org/officeDocument/2006/relationships/oleObject" Target="embeddings/oleObject92.bin"/><Relationship Id="rId206" Type="http://schemas.openxmlformats.org/officeDocument/2006/relationships/oleObject" Target="embeddings/oleObject99.bin"/><Relationship Id="rId227" Type="http://schemas.openxmlformats.org/officeDocument/2006/relationships/image" Target="media/image111.wmf"/><Relationship Id="rId248" Type="http://schemas.openxmlformats.org/officeDocument/2006/relationships/image" Target="media/image121.wmf"/><Relationship Id="rId269" Type="http://schemas.openxmlformats.org/officeDocument/2006/relationships/oleObject" Target="embeddings/oleObject131.bin"/><Relationship Id="rId12" Type="http://schemas.openxmlformats.org/officeDocument/2006/relationships/image" Target="media/image3.wmf"/><Relationship Id="rId33" Type="http://schemas.openxmlformats.org/officeDocument/2006/relationships/oleObject" Target="embeddings/oleObject13.bin"/><Relationship Id="rId108" Type="http://schemas.openxmlformats.org/officeDocument/2006/relationships/image" Target="media/image51.wmf"/><Relationship Id="rId129" Type="http://schemas.openxmlformats.org/officeDocument/2006/relationships/image" Target="media/image62.wmf"/><Relationship Id="rId280" Type="http://schemas.openxmlformats.org/officeDocument/2006/relationships/image" Target="media/image136.png"/><Relationship Id="rId54" Type="http://schemas.openxmlformats.org/officeDocument/2006/relationships/image" Target="media/image24.wmf"/><Relationship Id="rId75" Type="http://schemas.openxmlformats.org/officeDocument/2006/relationships/oleObject" Target="embeddings/oleObject34.bin"/><Relationship Id="rId96" Type="http://schemas.openxmlformats.org/officeDocument/2006/relationships/image" Target="media/image45.wmf"/><Relationship Id="rId140" Type="http://schemas.openxmlformats.org/officeDocument/2006/relationships/oleObject" Target="embeddings/oleObject66.bin"/><Relationship Id="rId161" Type="http://schemas.openxmlformats.org/officeDocument/2006/relationships/image" Target="media/image78.wmf"/><Relationship Id="rId182" Type="http://schemas.openxmlformats.org/officeDocument/2006/relationships/oleObject" Target="embeddings/oleObject87.bin"/><Relationship Id="rId217" Type="http://schemas.openxmlformats.org/officeDocument/2006/relationships/image" Target="media/image106.wmf"/><Relationship Id="rId6" Type="http://schemas.openxmlformats.org/officeDocument/2006/relationships/footnotes" Target="footnotes.xml"/><Relationship Id="rId238" Type="http://schemas.openxmlformats.org/officeDocument/2006/relationships/oleObject" Target="embeddings/oleObject115.bin"/><Relationship Id="rId259" Type="http://schemas.openxmlformats.org/officeDocument/2006/relationships/oleObject" Target="embeddings/oleObject126.bin"/><Relationship Id="rId23" Type="http://schemas.openxmlformats.org/officeDocument/2006/relationships/oleObject" Target="embeddings/oleObject8.bin"/><Relationship Id="rId119" Type="http://schemas.openxmlformats.org/officeDocument/2006/relationships/oleObject" Target="embeddings/oleObject56.bin"/><Relationship Id="rId270" Type="http://schemas.openxmlformats.org/officeDocument/2006/relationships/image" Target="media/image132.wmf"/><Relationship Id="rId291" Type="http://schemas.openxmlformats.org/officeDocument/2006/relationships/image" Target="media/image141.wmf"/><Relationship Id="rId44" Type="http://schemas.openxmlformats.org/officeDocument/2006/relationships/image" Target="media/image19.wmf"/><Relationship Id="rId65" Type="http://schemas.openxmlformats.org/officeDocument/2006/relationships/oleObject" Target="embeddings/oleObject29.bin"/><Relationship Id="rId86" Type="http://schemas.openxmlformats.org/officeDocument/2006/relationships/image" Target="media/image40.wmf"/><Relationship Id="rId130" Type="http://schemas.openxmlformats.org/officeDocument/2006/relationships/oleObject" Target="embeddings/oleObject61.bin"/><Relationship Id="rId151" Type="http://schemas.openxmlformats.org/officeDocument/2006/relationships/image" Target="media/image73.wmf"/><Relationship Id="rId172" Type="http://schemas.openxmlformats.org/officeDocument/2006/relationships/oleObject" Target="embeddings/oleObject82.bin"/><Relationship Id="rId193" Type="http://schemas.openxmlformats.org/officeDocument/2006/relationships/image" Target="media/image94.wmf"/><Relationship Id="rId207" Type="http://schemas.openxmlformats.org/officeDocument/2006/relationships/image" Target="media/image101.wmf"/><Relationship Id="rId228" Type="http://schemas.openxmlformats.org/officeDocument/2006/relationships/oleObject" Target="embeddings/oleObject110.bin"/><Relationship Id="rId249" Type="http://schemas.openxmlformats.org/officeDocument/2006/relationships/oleObject" Target="embeddings/oleObject121.bin"/><Relationship Id="rId13" Type="http://schemas.openxmlformats.org/officeDocument/2006/relationships/oleObject" Target="embeddings/oleObject3.bin"/><Relationship Id="rId109" Type="http://schemas.openxmlformats.org/officeDocument/2006/relationships/oleObject" Target="embeddings/oleObject51.bin"/><Relationship Id="rId260" Type="http://schemas.openxmlformats.org/officeDocument/2006/relationships/image" Target="media/image127.wmf"/><Relationship Id="rId281" Type="http://schemas.openxmlformats.org/officeDocument/2006/relationships/oleObject" Target="embeddings/oleObject138.bin"/><Relationship Id="rId34" Type="http://schemas.openxmlformats.org/officeDocument/2006/relationships/image" Target="media/image14.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oleObject" Target="embeddings/oleObject45.bin"/><Relationship Id="rId120" Type="http://schemas.openxmlformats.org/officeDocument/2006/relationships/image" Target="media/image57.wmf"/><Relationship Id="rId141" Type="http://schemas.openxmlformats.org/officeDocument/2006/relationships/image" Target="media/image68.wmf"/><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image" Target="media/image43.wmf"/><Relationship Id="rId162" Type="http://schemas.openxmlformats.org/officeDocument/2006/relationships/oleObject" Target="embeddings/oleObject77.bin"/><Relationship Id="rId183" Type="http://schemas.openxmlformats.org/officeDocument/2006/relationships/image" Target="media/image89.wmf"/><Relationship Id="rId213" Type="http://schemas.openxmlformats.org/officeDocument/2006/relationships/image" Target="media/image104.wmf"/><Relationship Id="rId218" Type="http://schemas.openxmlformats.org/officeDocument/2006/relationships/oleObject" Target="embeddings/oleObject105.bin"/><Relationship Id="rId234" Type="http://schemas.openxmlformats.org/officeDocument/2006/relationships/image" Target="media/image114.png"/><Relationship Id="rId239" Type="http://schemas.openxmlformats.org/officeDocument/2006/relationships/image" Target="media/image117.wmf"/><Relationship Id="rId2" Type="http://schemas.openxmlformats.org/officeDocument/2006/relationships/numbering" Target="numbering.xml"/><Relationship Id="rId29" Type="http://schemas.openxmlformats.org/officeDocument/2006/relationships/oleObject" Target="embeddings/oleObject11.bin"/><Relationship Id="rId250" Type="http://schemas.openxmlformats.org/officeDocument/2006/relationships/image" Target="media/image122.wmf"/><Relationship Id="rId255" Type="http://schemas.openxmlformats.org/officeDocument/2006/relationships/oleObject" Target="embeddings/oleObject124.bin"/><Relationship Id="rId271" Type="http://schemas.openxmlformats.org/officeDocument/2006/relationships/oleObject" Target="embeddings/oleObject132.bin"/><Relationship Id="rId276" Type="http://schemas.openxmlformats.org/officeDocument/2006/relationships/oleObject" Target="embeddings/oleObject134.bin"/><Relationship Id="rId292" Type="http://schemas.openxmlformats.org/officeDocument/2006/relationships/oleObject" Target="embeddings/oleObject144.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image" Target="media/image52.wmf"/><Relationship Id="rId115" Type="http://schemas.openxmlformats.org/officeDocument/2006/relationships/oleObject" Target="embeddings/oleObject54.bin"/><Relationship Id="rId131" Type="http://schemas.openxmlformats.org/officeDocument/2006/relationships/image" Target="media/image63.wmf"/><Relationship Id="rId136" Type="http://schemas.openxmlformats.org/officeDocument/2006/relationships/oleObject" Target="embeddings/oleObject64.bin"/><Relationship Id="rId157" Type="http://schemas.openxmlformats.org/officeDocument/2006/relationships/image" Target="media/image76.wmf"/><Relationship Id="rId178" Type="http://schemas.openxmlformats.org/officeDocument/2006/relationships/oleObject" Target="embeddings/oleObject85.bin"/><Relationship Id="rId61" Type="http://schemas.openxmlformats.org/officeDocument/2006/relationships/oleObject" Target="embeddings/oleObject27.bin"/><Relationship Id="rId82" Type="http://schemas.openxmlformats.org/officeDocument/2006/relationships/image" Target="media/image38.wmf"/><Relationship Id="rId152" Type="http://schemas.openxmlformats.org/officeDocument/2006/relationships/oleObject" Target="embeddings/oleObject72.bin"/><Relationship Id="rId173" Type="http://schemas.openxmlformats.org/officeDocument/2006/relationships/image" Target="media/image84.wmf"/><Relationship Id="rId194" Type="http://schemas.openxmlformats.org/officeDocument/2006/relationships/oleObject" Target="embeddings/oleObject93.bin"/><Relationship Id="rId199" Type="http://schemas.openxmlformats.org/officeDocument/2006/relationships/image" Target="media/image97.wmf"/><Relationship Id="rId203" Type="http://schemas.openxmlformats.org/officeDocument/2006/relationships/image" Target="media/image99.wmf"/><Relationship Id="rId208" Type="http://schemas.openxmlformats.org/officeDocument/2006/relationships/oleObject" Target="embeddings/oleObject100.bin"/><Relationship Id="rId229" Type="http://schemas.openxmlformats.org/officeDocument/2006/relationships/image" Target="media/image112.wmf"/><Relationship Id="rId19" Type="http://schemas.openxmlformats.org/officeDocument/2006/relationships/oleObject" Target="embeddings/oleObject6.bin"/><Relationship Id="rId224" Type="http://schemas.openxmlformats.org/officeDocument/2006/relationships/oleObject" Target="embeddings/oleObject108.bin"/><Relationship Id="rId240" Type="http://schemas.openxmlformats.org/officeDocument/2006/relationships/oleObject" Target="embeddings/oleObject116.bin"/><Relationship Id="rId245" Type="http://schemas.openxmlformats.org/officeDocument/2006/relationships/image" Target="media/image120.wmf"/><Relationship Id="rId261" Type="http://schemas.openxmlformats.org/officeDocument/2006/relationships/oleObject" Target="embeddings/oleObject127.bin"/><Relationship Id="rId266" Type="http://schemas.openxmlformats.org/officeDocument/2006/relationships/image" Target="media/image130.wmf"/><Relationship Id="rId287" Type="http://schemas.openxmlformats.org/officeDocument/2006/relationships/oleObject" Target="embeddings/oleObject141.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image" Target="media/image47.wmf"/><Relationship Id="rId105" Type="http://schemas.openxmlformats.org/officeDocument/2006/relationships/oleObject" Target="embeddings/oleObject49.bin"/><Relationship Id="rId126" Type="http://schemas.openxmlformats.org/officeDocument/2006/relationships/image" Target="media/image60.wmf"/><Relationship Id="rId147" Type="http://schemas.openxmlformats.org/officeDocument/2006/relationships/image" Target="media/image71.wmf"/><Relationship Id="rId168" Type="http://schemas.openxmlformats.org/officeDocument/2006/relationships/oleObject" Target="embeddings/oleObject80.bin"/><Relationship Id="rId282" Type="http://schemas.openxmlformats.org/officeDocument/2006/relationships/image" Target="media/image137.wmf"/><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3.bin"/><Relationship Id="rId98" Type="http://schemas.openxmlformats.org/officeDocument/2006/relationships/image" Target="media/image46.wmf"/><Relationship Id="rId121" Type="http://schemas.openxmlformats.org/officeDocument/2006/relationships/oleObject" Target="embeddings/oleObject57.bin"/><Relationship Id="rId142" Type="http://schemas.openxmlformats.org/officeDocument/2006/relationships/oleObject" Target="embeddings/oleObject67.bin"/><Relationship Id="rId163" Type="http://schemas.openxmlformats.org/officeDocument/2006/relationships/image" Target="media/image79.wmf"/><Relationship Id="rId184" Type="http://schemas.openxmlformats.org/officeDocument/2006/relationships/oleObject" Target="embeddings/oleObject88.bin"/><Relationship Id="rId189" Type="http://schemas.openxmlformats.org/officeDocument/2006/relationships/image" Target="media/image92.wmf"/><Relationship Id="rId219" Type="http://schemas.openxmlformats.org/officeDocument/2006/relationships/image" Target="media/image107.wmf"/><Relationship Id="rId3" Type="http://schemas.openxmlformats.org/officeDocument/2006/relationships/styles" Target="styles.xml"/><Relationship Id="rId214" Type="http://schemas.openxmlformats.org/officeDocument/2006/relationships/oleObject" Target="embeddings/oleObject103.bin"/><Relationship Id="rId230" Type="http://schemas.openxmlformats.org/officeDocument/2006/relationships/oleObject" Target="embeddings/oleObject111.bin"/><Relationship Id="rId235" Type="http://schemas.openxmlformats.org/officeDocument/2006/relationships/image" Target="media/image115.wmf"/><Relationship Id="rId251" Type="http://schemas.openxmlformats.org/officeDocument/2006/relationships/oleObject" Target="embeddings/oleObject122.bin"/><Relationship Id="rId256" Type="http://schemas.openxmlformats.org/officeDocument/2006/relationships/image" Target="media/image125.wmf"/><Relationship Id="rId277" Type="http://schemas.openxmlformats.org/officeDocument/2006/relationships/oleObject" Target="embeddings/oleObject135.bin"/><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image" Target="media/image55.wmf"/><Relationship Id="rId137" Type="http://schemas.openxmlformats.org/officeDocument/2006/relationships/image" Target="media/image66.wmf"/><Relationship Id="rId158" Type="http://schemas.openxmlformats.org/officeDocument/2006/relationships/oleObject" Target="embeddings/oleObject75.bin"/><Relationship Id="rId272" Type="http://schemas.openxmlformats.org/officeDocument/2006/relationships/image" Target="media/image133.wmf"/><Relationship Id="rId293" Type="http://schemas.openxmlformats.org/officeDocument/2006/relationships/header" Target="header1.xml"/><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88" Type="http://schemas.openxmlformats.org/officeDocument/2006/relationships/image" Target="media/image41.wmf"/><Relationship Id="rId111" Type="http://schemas.openxmlformats.org/officeDocument/2006/relationships/oleObject" Target="embeddings/oleObject52.bin"/><Relationship Id="rId132" Type="http://schemas.openxmlformats.org/officeDocument/2006/relationships/oleObject" Target="embeddings/oleObject62.bin"/><Relationship Id="rId153" Type="http://schemas.openxmlformats.org/officeDocument/2006/relationships/image" Target="media/image74.wmf"/><Relationship Id="rId174" Type="http://schemas.openxmlformats.org/officeDocument/2006/relationships/oleObject" Target="embeddings/oleObject83.bin"/><Relationship Id="rId179" Type="http://schemas.openxmlformats.org/officeDocument/2006/relationships/image" Target="media/image87.wmf"/><Relationship Id="rId195" Type="http://schemas.openxmlformats.org/officeDocument/2006/relationships/image" Target="media/image95.wmf"/><Relationship Id="rId209" Type="http://schemas.openxmlformats.org/officeDocument/2006/relationships/image" Target="media/image102.wmf"/><Relationship Id="rId190" Type="http://schemas.openxmlformats.org/officeDocument/2006/relationships/oleObject" Target="embeddings/oleObject91.bin"/><Relationship Id="rId204" Type="http://schemas.openxmlformats.org/officeDocument/2006/relationships/oleObject" Target="embeddings/oleObject98.bin"/><Relationship Id="rId220" Type="http://schemas.openxmlformats.org/officeDocument/2006/relationships/oleObject" Target="embeddings/oleObject106.bin"/><Relationship Id="rId225" Type="http://schemas.openxmlformats.org/officeDocument/2006/relationships/image" Target="media/image110.wmf"/><Relationship Id="rId241" Type="http://schemas.openxmlformats.org/officeDocument/2006/relationships/image" Target="media/image118.wmf"/><Relationship Id="rId246" Type="http://schemas.openxmlformats.org/officeDocument/2006/relationships/oleObject" Target="embeddings/oleObject119.bin"/><Relationship Id="rId267" Type="http://schemas.openxmlformats.org/officeDocument/2006/relationships/oleObject" Target="embeddings/oleObject130.bin"/><Relationship Id="rId288" Type="http://schemas.openxmlformats.org/officeDocument/2006/relationships/oleObject" Target="embeddings/oleObject142.bin"/><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image" Target="media/image50.wmf"/><Relationship Id="rId127" Type="http://schemas.openxmlformats.org/officeDocument/2006/relationships/oleObject" Target="embeddings/oleObject60.bin"/><Relationship Id="rId262" Type="http://schemas.openxmlformats.org/officeDocument/2006/relationships/image" Target="media/image128.wmf"/><Relationship Id="rId283" Type="http://schemas.openxmlformats.org/officeDocument/2006/relationships/oleObject" Target="embeddings/oleObject139.bin"/><Relationship Id="rId10" Type="http://schemas.openxmlformats.org/officeDocument/2006/relationships/image" Target="media/image2.e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8.wmf"/><Relationship Id="rId143" Type="http://schemas.openxmlformats.org/officeDocument/2006/relationships/image" Target="media/image69.wmf"/><Relationship Id="rId148" Type="http://schemas.openxmlformats.org/officeDocument/2006/relationships/oleObject" Target="embeddings/oleObject70.bin"/><Relationship Id="rId164" Type="http://schemas.openxmlformats.org/officeDocument/2006/relationships/oleObject" Target="embeddings/oleObject78.bin"/><Relationship Id="rId169" Type="http://schemas.openxmlformats.org/officeDocument/2006/relationships/image" Target="media/image82.wmf"/><Relationship Id="rId185" Type="http://schemas.openxmlformats.org/officeDocument/2006/relationships/image" Target="media/image90.wmf"/><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oleObject" Target="embeddings/oleObject86.bin"/><Relationship Id="rId210" Type="http://schemas.openxmlformats.org/officeDocument/2006/relationships/oleObject" Target="embeddings/oleObject101.bin"/><Relationship Id="rId215" Type="http://schemas.openxmlformats.org/officeDocument/2006/relationships/image" Target="media/image105.wmf"/><Relationship Id="rId236" Type="http://schemas.openxmlformats.org/officeDocument/2006/relationships/oleObject" Target="embeddings/oleObject114.bin"/><Relationship Id="rId257" Type="http://schemas.openxmlformats.org/officeDocument/2006/relationships/oleObject" Target="embeddings/oleObject125.bin"/><Relationship Id="rId278" Type="http://schemas.openxmlformats.org/officeDocument/2006/relationships/oleObject" Target="embeddings/oleObject136.bin"/><Relationship Id="rId26" Type="http://schemas.openxmlformats.org/officeDocument/2006/relationships/image" Target="media/image10.wmf"/><Relationship Id="rId231" Type="http://schemas.openxmlformats.org/officeDocument/2006/relationships/image" Target="media/image113.jpeg"/><Relationship Id="rId252" Type="http://schemas.openxmlformats.org/officeDocument/2006/relationships/image" Target="media/image123.wmf"/><Relationship Id="rId273" Type="http://schemas.openxmlformats.org/officeDocument/2006/relationships/oleObject" Target="embeddings/oleObject133.bin"/><Relationship Id="rId294" Type="http://schemas.openxmlformats.org/officeDocument/2006/relationships/header" Target="header2.xml"/><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oleObject" Target="embeddings/oleObject41.bin"/><Relationship Id="rId112" Type="http://schemas.openxmlformats.org/officeDocument/2006/relationships/image" Target="media/image53.wmf"/><Relationship Id="rId133" Type="http://schemas.openxmlformats.org/officeDocument/2006/relationships/image" Target="media/image64.wmf"/><Relationship Id="rId154" Type="http://schemas.openxmlformats.org/officeDocument/2006/relationships/oleObject" Target="embeddings/oleObject73.bin"/><Relationship Id="rId175" Type="http://schemas.openxmlformats.org/officeDocument/2006/relationships/image" Target="media/image85.wmf"/><Relationship Id="rId196" Type="http://schemas.openxmlformats.org/officeDocument/2006/relationships/oleObject" Target="embeddings/oleObject94.bin"/><Relationship Id="rId200" Type="http://schemas.openxmlformats.org/officeDocument/2006/relationships/oleObject" Target="embeddings/oleObject96.bin"/><Relationship Id="rId16" Type="http://schemas.openxmlformats.org/officeDocument/2006/relationships/image" Target="media/image5.wmf"/><Relationship Id="rId221" Type="http://schemas.openxmlformats.org/officeDocument/2006/relationships/image" Target="media/image108.wmf"/><Relationship Id="rId242" Type="http://schemas.openxmlformats.org/officeDocument/2006/relationships/oleObject" Target="embeddings/oleObject117.bin"/><Relationship Id="rId263" Type="http://schemas.openxmlformats.org/officeDocument/2006/relationships/oleObject" Target="embeddings/oleObject128.bin"/><Relationship Id="rId284" Type="http://schemas.openxmlformats.org/officeDocument/2006/relationships/image" Target="media/image138.wmf"/><Relationship Id="rId37" Type="http://schemas.openxmlformats.org/officeDocument/2006/relationships/oleObject" Target="embeddings/oleObject15.bin"/><Relationship Id="rId58" Type="http://schemas.openxmlformats.org/officeDocument/2006/relationships/image" Target="media/image26.wmf"/><Relationship Id="rId79" Type="http://schemas.openxmlformats.org/officeDocument/2006/relationships/oleObject" Target="embeddings/oleObject36.bin"/><Relationship Id="rId102" Type="http://schemas.openxmlformats.org/officeDocument/2006/relationships/image" Target="media/image48.wmf"/><Relationship Id="rId123" Type="http://schemas.openxmlformats.org/officeDocument/2006/relationships/oleObject" Target="embeddings/oleObject58.bin"/><Relationship Id="rId144" Type="http://schemas.openxmlformats.org/officeDocument/2006/relationships/oleObject" Target="embeddings/oleObject68.bin"/><Relationship Id="rId90" Type="http://schemas.openxmlformats.org/officeDocument/2006/relationships/image" Target="media/image42.wmf"/><Relationship Id="rId165" Type="http://schemas.openxmlformats.org/officeDocument/2006/relationships/image" Target="media/image80.wmf"/><Relationship Id="rId186" Type="http://schemas.openxmlformats.org/officeDocument/2006/relationships/oleObject" Target="embeddings/oleObject89.bin"/><Relationship Id="rId211" Type="http://schemas.openxmlformats.org/officeDocument/2006/relationships/image" Target="media/image103.wmf"/><Relationship Id="rId232" Type="http://schemas.openxmlformats.org/officeDocument/2006/relationships/oleObject" Target="embeddings/oleObject112.bin"/><Relationship Id="rId253" Type="http://schemas.openxmlformats.org/officeDocument/2006/relationships/oleObject" Target="embeddings/oleObject123.bin"/><Relationship Id="rId274" Type="http://schemas.openxmlformats.org/officeDocument/2006/relationships/image" Target="media/image134.png"/><Relationship Id="rId295" Type="http://schemas.openxmlformats.org/officeDocument/2006/relationships/fontTable" Target="fontTable.xml"/><Relationship Id="rId27" Type="http://schemas.openxmlformats.org/officeDocument/2006/relationships/oleObject" Target="embeddings/oleObject10.bin"/><Relationship Id="rId48" Type="http://schemas.openxmlformats.org/officeDocument/2006/relationships/image" Target="media/image21.wmf"/><Relationship Id="rId69" Type="http://schemas.openxmlformats.org/officeDocument/2006/relationships/oleObject" Target="embeddings/oleObject31.bin"/><Relationship Id="rId113" Type="http://schemas.openxmlformats.org/officeDocument/2006/relationships/oleObject" Target="embeddings/oleObject53.bin"/><Relationship Id="rId134" Type="http://schemas.openxmlformats.org/officeDocument/2006/relationships/oleObject" Target="embeddings/oleObject63.bin"/><Relationship Id="rId80" Type="http://schemas.openxmlformats.org/officeDocument/2006/relationships/image" Target="media/image37.wmf"/><Relationship Id="rId155" Type="http://schemas.openxmlformats.org/officeDocument/2006/relationships/image" Target="media/image75.wmf"/><Relationship Id="rId176" Type="http://schemas.openxmlformats.org/officeDocument/2006/relationships/oleObject" Target="embeddings/oleObject84.bin"/><Relationship Id="rId197" Type="http://schemas.openxmlformats.org/officeDocument/2006/relationships/image" Target="media/image96.wmf"/><Relationship Id="rId201" Type="http://schemas.openxmlformats.org/officeDocument/2006/relationships/image" Target="media/image98.wmf"/><Relationship Id="rId222" Type="http://schemas.openxmlformats.org/officeDocument/2006/relationships/oleObject" Target="embeddings/oleObject107.bin"/><Relationship Id="rId243" Type="http://schemas.openxmlformats.org/officeDocument/2006/relationships/image" Target="media/image119.wmf"/><Relationship Id="rId264" Type="http://schemas.openxmlformats.org/officeDocument/2006/relationships/image" Target="media/image129.wmf"/><Relationship Id="rId285" Type="http://schemas.openxmlformats.org/officeDocument/2006/relationships/oleObject" Target="embeddings/oleObject140.bin"/><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oleObject" Target="embeddings/oleObject48.bin"/><Relationship Id="rId124" Type="http://schemas.openxmlformats.org/officeDocument/2006/relationships/image" Target="media/image59.wmf"/><Relationship Id="rId70" Type="http://schemas.openxmlformats.org/officeDocument/2006/relationships/image" Target="media/image32.wmf"/><Relationship Id="rId91" Type="http://schemas.openxmlformats.org/officeDocument/2006/relationships/oleObject" Target="embeddings/oleObject42.bin"/><Relationship Id="rId145" Type="http://schemas.openxmlformats.org/officeDocument/2006/relationships/image" Target="media/image70.wmf"/><Relationship Id="rId166" Type="http://schemas.openxmlformats.org/officeDocument/2006/relationships/oleObject" Target="embeddings/oleObject79.bin"/><Relationship Id="rId187" Type="http://schemas.openxmlformats.org/officeDocument/2006/relationships/image" Target="media/image91.wmf"/><Relationship Id="rId1" Type="http://schemas.openxmlformats.org/officeDocument/2006/relationships/customXml" Target="../customXml/item1.xml"/><Relationship Id="rId212" Type="http://schemas.openxmlformats.org/officeDocument/2006/relationships/oleObject" Target="embeddings/oleObject102.bin"/><Relationship Id="rId233" Type="http://schemas.openxmlformats.org/officeDocument/2006/relationships/oleObject" Target="embeddings/oleObject113.bin"/><Relationship Id="rId254" Type="http://schemas.openxmlformats.org/officeDocument/2006/relationships/image" Target="media/image124.wmf"/><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4.wmf"/><Relationship Id="rId275" Type="http://schemas.openxmlformats.org/officeDocument/2006/relationships/image" Target="media/image135.wmf"/><Relationship Id="rId296" Type="http://schemas.openxmlformats.org/officeDocument/2006/relationships/theme" Target="theme/theme1.xml"/><Relationship Id="rId60" Type="http://schemas.openxmlformats.org/officeDocument/2006/relationships/image" Target="media/image27.wmf"/><Relationship Id="rId81" Type="http://schemas.openxmlformats.org/officeDocument/2006/relationships/oleObject" Target="embeddings/oleObject37.bin"/><Relationship Id="rId135" Type="http://schemas.openxmlformats.org/officeDocument/2006/relationships/image" Target="media/image65.wmf"/><Relationship Id="rId156" Type="http://schemas.openxmlformats.org/officeDocument/2006/relationships/oleObject" Target="embeddings/oleObject74.bin"/><Relationship Id="rId177" Type="http://schemas.openxmlformats.org/officeDocument/2006/relationships/image" Target="media/image86.wmf"/><Relationship Id="rId198" Type="http://schemas.openxmlformats.org/officeDocument/2006/relationships/oleObject" Target="embeddings/oleObject95.bin"/><Relationship Id="rId202" Type="http://schemas.openxmlformats.org/officeDocument/2006/relationships/oleObject" Target="embeddings/oleObject97.bin"/><Relationship Id="rId223" Type="http://schemas.openxmlformats.org/officeDocument/2006/relationships/image" Target="media/image109.wmf"/><Relationship Id="rId244" Type="http://schemas.openxmlformats.org/officeDocument/2006/relationships/oleObject" Target="embeddings/oleObject118.bin"/><Relationship Id="rId18" Type="http://schemas.openxmlformats.org/officeDocument/2006/relationships/image" Target="media/image6.wmf"/><Relationship Id="rId39" Type="http://schemas.openxmlformats.org/officeDocument/2006/relationships/oleObject" Target="embeddings/oleObject16.bin"/><Relationship Id="rId265" Type="http://schemas.openxmlformats.org/officeDocument/2006/relationships/oleObject" Target="embeddings/oleObject129.bin"/><Relationship Id="rId286" Type="http://schemas.openxmlformats.org/officeDocument/2006/relationships/image" Target="media/image139.wmf"/><Relationship Id="rId50" Type="http://schemas.openxmlformats.org/officeDocument/2006/relationships/image" Target="media/image22.wmf"/><Relationship Id="rId104" Type="http://schemas.openxmlformats.org/officeDocument/2006/relationships/image" Target="media/image49.wmf"/><Relationship Id="rId125" Type="http://schemas.openxmlformats.org/officeDocument/2006/relationships/oleObject" Target="embeddings/oleObject59.bin"/><Relationship Id="rId146" Type="http://schemas.openxmlformats.org/officeDocument/2006/relationships/oleObject" Target="embeddings/oleObject69.bin"/><Relationship Id="rId167" Type="http://schemas.openxmlformats.org/officeDocument/2006/relationships/image" Target="media/image81.wmf"/><Relationship Id="rId188" Type="http://schemas.openxmlformats.org/officeDocument/2006/relationships/oleObject" Target="embeddings/oleObject90.bin"/></Relationships>
</file>

<file path=word/_rels/header1.xml.rels><?xml version="1.0" encoding="UTF-8" standalone="yes"?>
<Relationships xmlns="http://schemas.openxmlformats.org/package/2006/relationships"><Relationship Id="rId1" Type="http://schemas.openxmlformats.org/officeDocument/2006/relationships/image" Target="media/image142.png"/></Relationships>
</file>

<file path=word/_rels/header2.xml.rels><?xml version="1.0" encoding="UTF-8" standalone="yes"?>
<Relationships xmlns="http://schemas.openxmlformats.org/package/2006/relationships"><Relationship Id="rId1" Type="http://schemas.openxmlformats.org/officeDocument/2006/relationships/image" Target="media/image14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uvirova_ki.VKA\Desktop\&#1064;&#1072;&#1073;&#1083;&#1086;&#1085;%20&#1089;&#1090;&#1072;&#1090;&#1100;&#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AE582-FB32-4BD1-8B54-517CA2009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статьи</Template>
  <TotalTime>1</TotalTime>
  <Pages>1</Pages>
  <Words>2575</Words>
  <Characters>14682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С</vt:lpstr>
    </vt:vector>
  </TitlesOfParts>
  <Company>rpm</Company>
  <LinksUpToDate>false</LinksUpToDate>
  <CharactersWithSpaces>17223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dc:title>
  <dc:creator>Кристина И. Чувирова</dc:creator>
  <cp:lastModifiedBy>Кристина И. Чувирова</cp:lastModifiedBy>
  <cp:revision>2</cp:revision>
  <cp:lastPrinted>2015-02-04T09:07:00Z</cp:lastPrinted>
  <dcterms:created xsi:type="dcterms:W3CDTF">2021-01-15T08:01:00Z</dcterms:created>
  <dcterms:modified xsi:type="dcterms:W3CDTF">2021-01-15T08:02:00Z</dcterms:modified>
</cp:coreProperties>
</file>